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4E13" w14:textId="77777777" w:rsidR="00000000" w:rsidRDefault="00DD1FD9">
      <w:pPr>
        <w:rPr>
          <w:sz w:val="28"/>
          <w:szCs w:val="28"/>
        </w:rPr>
      </w:pPr>
      <w:r w:rsidRPr="00DD1FD9">
        <w:rPr>
          <w:b/>
          <w:sz w:val="28"/>
          <w:szCs w:val="28"/>
        </w:rPr>
        <w:t>To:</w:t>
      </w:r>
      <w:r>
        <w:rPr>
          <w:sz w:val="28"/>
          <w:szCs w:val="28"/>
        </w:rPr>
        <w:t xml:space="preserve">  River Pines Public Utility District Record Property Owners</w:t>
      </w:r>
    </w:p>
    <w:p w14:paraId="72F5DB08" w14:textId="77777777" w:rsidR="00DD1FD9" w:rsidRDefault="00DD1FD9">
      <w:pPr>
        <w:rPr>
          <w:sz w:val="28"/>
          <w:szCs w:val="28"/>
        </w:rPr>
      </w:pPr>
      <w:r w:rsidRPr="00DD1FD9">
        <w:rPr>
          <w:b/>
          <w:sz w:val="28"/>
          <w:szCs w:val="28"/>
        </w:rPr>
        <w:t>From:</w:t>
      </w:r>
      <w:r>
        <w:rPr>
          <w:sz w:val="28"/>
          <w:szCs w:val="28"/>
        </w:rPr>
        <w:t xml:space="preserve">  River Pines Public Utility District Board of Directors</w:t>
      </w:r>
    </w:p>
    <w:p w14:paraId="5CE0C195" w14:textId="77777777" w:rsidR="00DD1FD9" w:rsidRDefault="00DD1FD9">
      <w:pPr>
        <w:rPr>
          <w:sz w:val="28"/>
          <w:szCs w:val="28"/>
        </w:rPr>
      </w:pPr>
    </w:p>
    <w:p w14:paraId="356F5EC0" w14:textId="77777777" w:rsidR="00DD1FD9" w:rsidRPr="00DD1FD9" w:rsidRDefault="00DD1FD9" w:rsidP="00DD1FD9">
      <w:pPr>
        <w:pStyle w:val="NoSpacing"/>
        <w:jc w:val="center"/>
        <w:rPr>
          <w:b/>
          <w:sz w:val="32"/>
          <w:szCs w:val="32"/>
        </w:rPr>
      </w:pPr>
      <w:r w:rsidRPr="00DD1FD9">
        <w:rPr>
          <w:b/>
          <w:sz w:val="32"/>
          <w:szCs w:val="32"/>
        </w:rPr>
        <w:t>NOTICE OF INTENDED WATER AND WATER USAGE RATE CHANGE</w:t>
      </w:r>
    </w:p>
    <w:p w14:paraId="0C92BBA1" w14:textId="10F4BE46" w:rsidR="00DD1FD9" w:rsidRDefault="00506047" w:rsidP="00506047">
      <w:pPr>
        <w:jc w:val="center"/>
        <w:rPr>
          <w:b/>
          <w:sz w:val="32"/>
          <w:szCs w:val="32"/>
        </w:rPr>
      </w:pPr>
      <w:r>
        <w:rPr>
          <w:b/>
          <w:sz w:val="32"/>
          <w:szCs w:val="32"/>
        </w:rPr>
        <w:t xml:space="preserve">OFFICIAL BALLOT </w:t>
      </w:r>
      <w:r w:rsidR="00CE612B">
        <w:rPr>
          <w:b/>
          <w:sz w:val="32"/>
          <w:szCs w:val="32"/>
        </w:rPr>
        <w:t>E</w:t>
      </w:r>
      <w:r>
        <w:rPr>
          <w:b/>
          <w:sz w:val="32"/>
          <w:szCs w:val="32"/>
        </w:rPr>
        <w:t>NCLOSED</w:t>
      </w:r>
    </w:p>
    <w:p w14:paraId="7434B4BA" w14:textId="77777777" w:rsidR="00DD1FD9" w:rsidRDefault="00DD1FD9">
      <w:pPr>
        <w:rPr>
          <w:sz w:val="24"/>
          <w:szCs w:val="24"/>
        </w:rPr>
      </w:pPr>
      <w:r w:rsidRPr="00DD1FD9">
        <w:rPr>
          <w:sz w:val="24"/>
          <w:szCs w:val="24"/>
        </w:rPr>
        <w:t>This notice is intended to inform you that the River Pines Public Utility District (RPPUD) will hold a public hearing regarding proposed changes to the utility rate and fee schedule for properties receiving RPPUD water services.  The proposed changes will be considered by the RPPUD Board of Directors at the date, time and location specified below.</w:t>
      </w:r>
    </w:p>
    <w:p w14:paraId="250627FA" w14:textId="77777777" w:rsidR="00DD1FD9" w:rsidRDefault="00DD1FD9">
      <w:pPr>
        <w:rPr>
          <w:sz w:val="24"/>
          <w:szCs w:val="24"/>
        </w:rPr>
      </w:pPr>
      <w:r>
        <w:rPr>
          <w:sz w:val="24"/>
          <w:szCs w:val="24"/>
        </w:rPr>
        <w:t>Consistent with the requirements of Proposition 218, this notice also provides the changes in utility rates and fees, basis for the changes and how to protest the proposed changes.</w:t>
      </w:r>
    </w:p>
    <w:p w14:paraId="78386494" w14:textId="77777777" w:rsidR="00DD1FD9" w:rsidRPr="0036066F" w:rsidRDefault="00DD1FD9" w:rsidP="0036066F">
      <w:pPr>
        <w:pStyle w:val="NoSpacing"/>
        <w:rPr>
          <w:b/>
          <w:sz w:val="24"/>
          <w:szCs w:val="24"/>
          <w:u w:val="single"/>
        </w:rPr>
      </w:pPr>
      <w:r w:rsidRPr="0036066F">
        <w:rPr>
          <w:b/>
          <w:sz w:val="24"/>
          <w:szCs w:val="24"/>
          <w:u w:val="single"/>
        </w:rPr>
        <w:t>Affected Parcels</w:t>
      </w:r>
    </w:p>
    <w:p w14:paraId="26777BE7" w14:textId="77777777" w:rsidR="00DD1FD9" w:rsidRDefault="00DD1FD9">
      <w:pPr>
        <w:rPr>
          <w:sz w:val="24"/>
          <w:szCs w:val="24"/>
        </w:rPr>
      </w:pPr>
      <w:r>
        <w:rPr>
          <w:sz w:val="24"/>
          <w:szCs w:val="24"/>
        </w:rPr>
        <w:t>The proposed fee will apply to all parcels that have immediate access to or currently receive District water services.</w:t>
      </w:r>
    </w:p>
    <w:p w14:paraId="50D90364" w14:textId="6ADA2147" w:rsidR="00DD1FD9" w:rsidRPr="0036066F" w:rsidRDefault="00DD1FD9" w:rsidP="0036066F">
      <w:pPr>
        <w:pStyle w:val="NoSpacing"/>
        <w:rPr>
          <w:b/>
          <w:sz w:val="24"/>
          <w:szCs w:val="24"/>
          <w:u w:val="single"/>
        </w:rPr>
      </w:pPr>
      <w:bookmarkStart w:id="0" w:name="_Hlk27390019"/>
      <w:r w:rsidRPr="0036066F">
        <w:rPr>
          <w:b/>
          <w:sz w:val="24"/>
          <w:szCs w:val="24"/>
          <w:u w:val="single"/>
        </w:rPr>
        <w:t>Parcel Rates</w:t>
      </w:r>
      <w:r w:rsidR="00AC61F5">
        <w:rPr>
          <w:b/>
          <w:sz w:val="24"/>
          <w:szCs w:val="24"/>
          <w:u w:val="single"/>
        </w:rPr>
        <w:t xml:space="preserve"> – Year 1 Increas</w:t>
      </w:r>
      <w:r w:rsidR="00EF0166">
        <w:rPr>
          <w:b/>
          <w:sz w:val="24"/>
          <w:szCs w:val="24"/>
          <w:u w:val="single"/>
        </w:rPr>
        <w:t xml:space="preserve">e – Beginning </w:t>
      </w:r>
      <w:r w:rsidR="00255937">
        <w:rPr>
          <w:b/>
          <w:sz w:val="24"/>
          <w:szCs w:val="24"/>
          <w:u w:val="single"/>
        </w:rPr>
        <w:t>January</w:t>
      </w:r>
      <w:r w:rsidR="00EF0166">
        <w:rPr>
          <w:b/>
          <w:sz w:val="24"/>
          <w:szCs w:val="24"/>
          <w:u w:val="single"/>
        </w:rPr>
        <w:t xml:space="preserve"> 1, 20</w:t>
      </w:r>
      <w:r w:rsidR="00375FC9">
        <w:rPr>
          <w:b/>
          <w:sz w:val="24"/>
          <w:szCs w:val="24"/>
          <w:u w:val="single"/>
        </w:rPr>
        <w:t>2</w:t>
      </w:r>
      <w:r w:rsidR="00255937">
        <w:rPr>
          <w:b/>
          <w:sz w:val="24"/>
          <w:szCs w:val="24"/>
          <w:u w:val="single"/>
        </w:rPr>
        <w:t>5</w:t>
      </w:r>
    </w:p>
    <w:p w14:paraId="3063EF31" w14:textId="77777777" w:rsidR="00DD1FD9" w:rsidRDefault="00DD1FD9">
      <w:pPr>
        <w:rPr>
          <w:sz w:val="24"/>
          <w:szCs w:val="24"/>
        </w:rPr>
      </w:pPr>
      <w:r>
        <w:rPr>
          <w:sz w:val="24"/>
          <w:szCs w:val="24"/>
        </w:rPr>
        <w:t>The proposed change to the RPPUD Rate and Fee Schedule:</w:t>
      </w:r>
    </w:p>
    <w:p w14:paraId="04DBF8CE" w14:textId="77777777" w:rsidR="00DD1FD9" w:rsidRPr="0036066F" w:rsidRDefault="00DD1FD9" w:rsidP="0036066F">
      <w:pPr>
        <w:pStyle w:val="NoSpacing"/>
        <w:rPr>
          <w:b/>
          <w:sz w:val="24"/>
          <w:szCs w:val="24"/>
          <w:u w:val="single"/>
        </w:rPr>
      </w:pPr>
      <w:r w:rsidRPr="0036066F">
        <w:rPr>
          <w:b/>
          <w:sz w:val="24"/>
          <w:szCs w:val="24"/>
          <w:u w:val="single"/>
        </w:rPr>
        <w:t>WATER RATES:</w:t>
      </w:r>
    </w:p>
    <w:p w14:paraId="05E4ADB0" w14:textId="11C60C34" w:rsidR="00DD1FD9" w:rsidRDefault="00DD1FD9" w:rsidP="00DD1FD9">
      <w:pPr>
        <w:pStyle w:val="NoSpacing"/>
      </w:pPr>
      <w:r>
        <w:t>Residential Monthly Base Service Rate</w:t>
      </w:r>
      <w:r>
        <w:tab/>
      </w:r>
      <w:r>
        <w:tab/>
      </w:r>
      <w:r>
        <w:tab/>
      </w:r>
      <w:r>
        <w:tab/>
      </w:r>
      <w:r>
        <w:tab/>
        <w:t>$</w:t>
      </w:r>
      <w:r w:rsidR="00DB2683">
        <w:t>6</w:t>
      </w:r>
      <w:r w:rsidR="00AE7AAA">
        <w:t>8</w:t>
      </w:r>
      <w:r w:rsidR="00DB2683">
        <w:t>.</w:t>
      </w:r>
      <w:r w:rsidR="00AE7AAA">
        <w:t>5</w:t>
      </w:r>
      <w:r w:rsidR="00DB2683">
        <w:t>0</w:t>
      </w:r>
    </w:p>
    <w:p w14:paraId="30E7EAEA" w14:textId="305FB7D8" w:rsidR="00DD1FD9" w:rsidRDefault="00DD1FD9" w:rsidP="00DD1FD9">
      <w:pPr>
        <w:pStyle w:val="NoSpacing"/>
      </w:pPr>
      <w:r>
        <w:t>Commercial Monthly Base Service Rate</w:t>
      </w:r>
      <w:r>
        <w:tab/>
      </w:r>
      <w:r>
        <w:tab/>
      </w:r>
      <w:r>
        <w:tab/>
      </w:r>
      <w:r>
        <w:tab/>
      </w:r>
      <w:r>
        <w:tab/>
        <w:t>$</w:t>
      </w:r>
      <w:r w:rsidR="00DB2683">
        <w:t>6</w:t>
      </w:r>
      <w:r w:rsidR="00AE7AAA">
        <w:t>8</w:t>
      </w:r>
      <w:r w:rsidR="00DB2683">
        <w:t>.</w:t>
      </w:r>
      <w:r w:rsidR="00AE7AAA">
        <w:t>5</w:t>
      </w:r>
      <w:r w:rsidR="00DB2683">
        <w:t>0</w:t>
      </w:r>
    </w:p>
    <w:p w14:paraId="4C2BF2C4" w14:textId="77777777" w:rsidR="00DD1FD9" w:rsidRDefault="00DD1FD9" w:rsidP="00DD1FD9">
      <w:pPr>
        <w:pStyle w:val="NoSpacing"/>
      </w:pPr>
    </w:p>
    <w:p w14:paraId="4D0D2849" w14:textId="77777777" w:rsidR="00DD1FD9" w:rsidRPr="0036066F" w:rsidRDefault="00DD1FD9" w:rsidP="00DD1FD9">
      <w:pPr>
        <w:pStyle w:val="NoSpacing"/>
        <w:rPr>
          <w:b/>
          <w:u w:val="single"/>
        </w:rPr>
      </w:pPr>
      <w:r w:rsidRPr="0036066F">
        <w:rPr>
          <w:b/>
          <w:u w:val="single"/>
        </w:rPr>
        <w:t>WATER USAGE RATES:</w:t>
      </w:r>
    </w:p>
    <w:p w14:paraId="0CCF659E" w14:textId="5BC4D5A6" w:rsidR="00DD1FD9" w:rsidRDefault="00C612EE" w:rsidP="00C612EE">
      <w:pPr>
        <w:pStyle w:val="NoSpacing"/>
      </w:pPr>
      <w:r>
        <w:t>1 - 3,000 gallons per month usage</w:t>
      </w:r>
      <w:r>
        <w:tab/>
      </w:r>
      <w:r>
        <w:tab/>
      </w:r>
      <w:r>
        <w:tab/>
      </w:r>
      <w:r>
        <w:tab/>
      </w:r>
      <w:r>
        <w:tab/>
        <w:t>$</w:t>
      </w:r>
      <w:r w:rsidR="00AE7AAA">
        <w:t>4</w:t>
      </w:r>
      <w:r>
        <w:t>.</w:t>
      </w:r>
      <w:r w:rsidR="000570AC">
        <w:t>74</w:t>
      </w:r>
      <w:r>
        <w:t>/K</w:t>
      </w:r>
    </w:p>
    <w:p w14:paraId="0B7A23DC" w14:textId="00253C93" w:rsidR="00C612EE" w:rsidRDefault="00C612EE" w:rsidP="00C612EE">
      <w:pPr>
        <w:pStyle w:val="NoSpacing"/>
      </w:pPr>
      <w:r>
        <w:t>3,001 - 5,000 gallons per month usage</w:t>
      </w:r>
      <w:r>
        <w:tab/>
      </w:r>
      <w:r>
        <w:tab/>
      </w:r>
      <w:r>
        <w:tab/>
      </w:r>
      <w:r>
        <w:tab/>
      </w:r>
      <w:r>
        <w:tab/>
        <w:t>$</w:t>
      </w:r>
      <w:r w:rsidR="00EF7DFD">
        <w:t>7</w:t>
      </w:r>
      <w:r>
        <w:t>.</w:t>
      </w:r>
      <w:r w:rsidR="00EF7DFD">
        <w:t>50</w:t>
      </w:r>
      <w:r>
        <w:t>/K</w:t>
      </w:r>
    </w:p>
    <w:p w14:paraId="67BE7102" w14:textId="70CE552F" w:rsidR="00C612EE" w:rsidRDefault="00C612EE" w:rsidP="00C612EE">
      <w:pPr>
        <w:pStyle w:val="NoSpacing"/>
      </w:pPr>
      <w:r>
        <w:t>5,001 - 7,000 gallons per month usage</w:t>
      </w:r>
      <w:r>
        <w:tab/>
      </w:r>
      <w:r>
        <w:tab/>
      </w:r>
      <w:r>
        <w:tab/>
      </w:r>
      <w:r>
        <w:tab/>
      </w:r>
      <w:r>
        <w:tab/>
        <w:t>$</w:t>
      </w:r>
      <w:r w:rsidR="00EF7DFD">
        <w:t>10</w:t>
      </w:r>
      <w:r>
        <w:t>.</w:t>
      </w:r>
      <w:r w:rsidR="00525261">
        <w:t>5</w:t>
      </w:r>
      <w:r w:rsidR="00EF7DFD">
        <w:t>0</w:t>
      </w:r>
      <w:r>
        <w:t>/K</w:t>
      </w:r>
    </w:p>
    <w:p w14:paraId="10023B83" w14:textId="340B562C" w:rsidR="00C612EE" w:rsidRDefault="00C612EE" w:rsidP="00C612EE">
      <w:pPr>
        <w:pStyle w:val="NoSpacing"/>
      </w:pPr>
      <w:r>
        <w:t>7,001 - 9,000 gallons per month usage</w:t>
      </w:r>
      <w:r>
        <w:tab/>
      </w:r>
      <w:r>
        <w:tab/>
      </w:r>
      <w:r>
        <w:tab/>
      </w:r>
      <w:r>
        <w:tab/>
      </w:r>
      <w:r>
        <w:tab/>
        <w:t>$</w:t>
      </w:r>
      <w:r w:rsidR="00EF7DFD">
        <w:t>15</w:t>
      </w:r>
      <w:r>
        <w:t>.</w:t>
      </w:r>
      <w:r w:rsidR="00EF7DFD">
        <w:t>50</w:t>
      </w:r>
      <w:r>
        <w:t>/K</w:t>
      </w:r>
    </w:p>
    <w:p w14:paraId="40B1C5A4" w14:textId="0B459B0D" w:rsidR="00C612EE" w:rsidRDefault="00C612EE" w:rsidP="00C612EE">
      <w:pPr>
        <w:pStyle w:val="NoSpacing"/>
      </w:pPr>
      <w:r>
        <w:t xml:space="preserve">9,001 - </w:t>
      </w:r>
      <w:r w:rsidR="00387EDD">
        <w:t>999</w:t>
      </w:r>
      <w:r>
        <w:t>,</w:t>
      </w:r>
      <w:r w:rsidR="00387EDD">
        <w:t>999</w:t>
      </w:r>
      <w:r>
        <w:t xml:space="preserve"> gallons per month usage</w:t>
      </w:r>
      <w:r>
        <w:tab/>
      </w:r>
      <w:r>
        <w:tab/>
      </w:r>
      <w:r>
        <w:tab/>
      </w:r>
      <w:r>
        <w:tab/>
        <w:t>$</w:t>
      </w:r>
      <w:r w:rsidR="00631434">
        <w:t>50</w:t>
      </w:r>
      <w:r>
        <w:t>.</w:t>
      </w:r>
      <w:r w:rsidR="00631434">
        <w:t>50</w:t>
      </w:r>
      <w:r>
        <w:t>/K</w:t>
      </w:r>
    </w:p>
    <w:p w14:paraId="252FA212" w14:textId="77777777" w:rsidR="00EF0166" w:rsidRDefault="00EF0166" w:rsidP="00C612EE">
      <w:pPr>
        <w:pStyle w:val="NoSpacing"/>
      </w:pPr>
    </w:p>
    <w:bookmarkEnd w:id="0"/>
    <w:p w14:paraId="2F694590" w14:textId="750F300E" w:rsidR="00EF0166" w:rsidRDefault="00EF0166" w:rsidP="00C612EE">
      <w:pPr>
        <w:pStyle w:val="NoSpacing"/>
        <w:rPr>
          <w:b/>
          <w:sz w:val="24"/>
          <w:szCs w:val="24"/>
          <w:u w:val="single"/>
        </w:rPr>
      </w:pPr>
      <w:r w:rsidRPr="00EF0166">
        <w:rPr>
          <w:b/>
          <w:sz w:val="24"/>
          <w:szCs w:val="24"/>
          <w:u w:val="single"/>
        </w:rPr>
        <w:t>Parcel Rates – Year 2 Increase</w:t>
      </w:r>
      <w:r>
        <w:rPr>
          <w:b/>
          <w:sz w:val="24"/>
          <w:szCs w:val="24"/>
          <w:u w:val="single"/>
        </w:rPr>
        <w:t xml:space="preserve"> – Beginning </w:t>
      </w:r>
      <w:r w:rsidR="00631434">
        <w:rPr>
          <w:b/>
          <w:sz w:val="24"/>
          <w:szCs w:val="24"/>
          <w:u w:val="single"/>
        </w:rPr>
        <w:t>January</w:t>
      </w:r>
      <w:r>
        <w:rPr>
          <w:b/>
          <w:sz w:val="24"/>
          <w:szCs w:val="24"/>
          <w:u w:val="single"/>
        </w:rPr>
        <w:t xml:space="preserve"> 1, 20</w:t>
      </w:r>
      <w:r w:rsidR="00BE0DCC">
        <w:rPr>
          <w:b/>
          <w:sz w:val="24"/>
          <w:szCs w:val="24"/>
          <w:u w:val="single"/>
        </w:rPr>
        <w:t>2</w:t>
      </w:r>
      <w:r w:rsidR="00631434">
        <w:rPr>
          <w:b/>
          <w:sz w:val="24"/>
          <w:szCs w:val="24"/>
          <w:u w:val="single"/>
        </w:rPr>
        <w:t>6</w:t>
      </w:r>
    </w:p>
    <w:p w14:paraId="749E618D" w14:textId="77777777" w:rsidR="00EF0166" w:rsidRPr="00EF0166" w:rsidRDefault="00EF0166" w:rsidP="00C612EE">
      <w:pPr>
        <w:pStyle w:val="NoSpacing"/>
        <w:rPr>
          <w:sz w:val="24"/>
          <w:szCs w:val="24"/>
        </w:rPr>
      </w:pPr>
      <w:r w:rsidRPr="00EF0166">
        <w:rPr>
          <w:sz w:val="24"/>
          <w:szCs w:val="24"/>
        </w:rPr>
        <w:t>The proposed change to the RPPUD Rate and Fee Schedule:</w:t>
      </w:r>
    </w:p>
    <w:p w14:paraId="7B115FEC" w14:textId="77777777" w:rsidR="00EF0166" w:rsidRDefault="00EF0166" w:rsidP="00C612EE">
      <w:pPr>
        <w:pStyle w:val="NoSpacing"/>
        <w:rPr>
          <w:b/>
          <w:sz w:val="24"/>
          <w:szCs w:val="24"/>
          <w:u w:val="single"/>
        </w:rPr>
      </w:pPr>
    </w:p>
    <w:p w14:paraId="6499CAC2" w14:textId="77777777" w:rsidR="00EF0166" w:rsidRDefault="00EF0166" w:rsidP="00C612EE">
      <w:pPr>
        <w:pStyle w:val="NoSpacing"/>
        <w:rPr>
          <w:b/>
          <w:sz w:val="24"/>
          <w:szCs w:val="24"/>
          <w:u w:val="single"/>
        </w:rPr>
      </w:pPr>
      <w:r>
        <w:rPr>
          <w:b/>
          <w:sz w:val="24"/>
          <w:szCs w:val="24"/>
          <w:u w:val="single"/>
        </w:rPr>
        <w:t>WATER RATES:</w:t>
      </w:r>
    </w:p>
    <w:p w14:paraId="7B044F36" w14:textId="2C64DDC6" w:rsidR="00EF0166" w:rsidRDefault="00EF0166" w:rsidP="00C612EE">
      <w:pPr>
        <w:pStyle w:val="NoSpacing"/>
        <w:rPr>
          <w:sz w:val="24"/>
          <w:szCs w:val="24"/>
        </w:rPr>
      </w:pPr>
      <w:r w:rsidRPr="00EF0166">
        <w:rPr>
          <w:sz w:val="24"/>
          <w:szCs w:val="24"/>
        </w:rPr>
        <w:t>R</w:t>
      </w:r>
      <w:r>
        <w:rPr>
          <w:sz w:val="24"/>
          <w:szCs w:val="24"/>
        </w:rPr>
        <w:t>esidential Monthly Base Service Rate</w:t>
      </w:r>
      <w:r>
        <w:rPr>
          <w:sz w:val="24"/>
          <w:szCs w:val="24"/>
        </w:rPr>
        <w:tab/>
      </w:r>
      <w:r>
        <w:rPr>
          <w:sz w:val="24"/>
          <w:szCs w:val="24"/>
        </w:rPr>
        <w:tab/>
      </w:r>
      <w:r>
        <w:rPr>
          <w:sz w:val="24"/>
          <w:szCs w:val="24"/>
        </w:rPr>
        <w:tab/>
      </w:r>
      <w:r>
        <w:rPr>
          <w:sz w:val="24"/>
          <w:szCs w:val="24"/>
        </w:rPr>
        <w:tab/>
        <w:t>$</w:t>
      </w:r>
      <w:r w:rsidR="00CD02D5">
        <w:rPr>
          <w:sz w:val="24"/>
          <w:szCs w:val="24"/>
        </w:rPr>
        <w:t>7</w:t>
      </w:r>
      <w:r>
        <w:rPr>
          <w:sz w:val="24"/>
          <w:szCs w:val="24"/>
        </w:rPr>
        <w:t>6.</w:t>
      </w:r>
      <w:r w:rsidR="00CD02D5">
        <w:rPr>
          <w:sz w:val="24"/>
          <w:szCs w:val="24"/>
        </w:rPr>
        <w:t>00</w:t>
      </w:r>
    </w:p>
    <w:p w14:paraId="6F5FC98B" w14:textId="576ACB2D" w:rsidR="00EF0166" w:rsidRDefault="00EF0166" w:rsidP="00C612EE">
      <w:pPr>
        <w:pStyle w:val="NoSpacing"/>
        <w:rPr>
          <w:sz w:val="24"/>
          <w:szCs w:val="24"/>
        </w:rPr>
      </w:pPr>
      <w:r>
        <w:rPr>
          <w:sz w:val="24"/>
          <w:szCs w:val="24"/>
        </w:rPr>
        <w:t>Commercial Monthly Base Service Rate</w:t>
      </w:r>
      <w:r>
        <w:rPr>
          <w:sz w:val="24"/>
          <w:szCs w:val="24"/>
        </w:rPr>
        <w:tab/>
      </w:r>
      <w:r>
        <w:rPr>
          <w:sz w:val="24"/>
          <w:szCs w:val="24"/>
        </w:rPr>
        <w:tab/>
      </w:r>
      <w:r>
        <w:rPr>
          <w:sz w:val="24"/>
          <w:szCs w:val="24"/>
        </w:rPr>
        <w:tab/>
      </w:r>
      <w:r>
        <w:rPr>
          <w:sz w:val="24"/>
          <w:szCs w:val="24"/>
        </w:rPr>
        <w:tab/>
        <w:t>$</w:t>
      </w:r>
      <w:r w:rsidR="00CD02D5">
        <w:rPr>
          <w:sz w:val="24"/>
          <w:szCs w:val="24"/>
        </w:rPr>
        <w:t>7</w:t>
      </w:r>
      <w:r>
        <w:rPr>
          <w:sz w:val="24"/>
          <w:szCs w:val="24"/>
        </w:rPr>
        <w:t>6.</w:t>
      </w:r>
      <w:r w:rsidR="00CD02D5">
        <w:rPr>
          <w:sz w:val="24"/>
          <w:szCs w:val="24"/>
        </w:rPr>
        <w:t>00</w:t>
      </w:r>
    </w:p>
    <w:p w14:paraId="48C3CE4F" w14:textId="77777777" w:rsidR="00EF0166" w:rsidRDefault="00EF0166" w:rsidP="00C612EE">
      <w:pPr>
        <w:pStyle w:val="NoSpacing"/>
        <w:rPr>
          <w:sz w:val="24"/>
          <w:szCs w:val="24"/>
        </w:rPr>
      </w:pPr>
    </w:p>
    <w:p w14:paraId="1ACE8D6F" w14:textId="77777777" w:rsidR="00EF0166" w:rsidRDefault="00EF0166" w:rsidP="00C612EE">
      <w:pPr>
        <w:pStyle w:val="NoSpacing"/>
        <w:rPr>
          <w:sz w:val="24"/>
          <w:szCs w:val="24"/>
        </w:rPr>
      </w:pPr>
      <w:r>
        <w:rPr>
          <w:b/>
          <w:sz w:val="24"/>
          <w:szCs w:val="24"/>
          <w:u w:val="single"/>
        </w:rPr>
        <w:t>WATER USAGE RATES:</w:t>
      </w:r>
    </w:p>
    <w:p w14:paraId="0114A1E9" w14:textId="4AE204F2" w:rsidR="00EF0166" w:rsidRDefault="00EF0166" w:rsidP="00C612EE">
      <w:pPr>
        <w:pStyle w:val="NoSpacing"/>
        <w:rPr>
          <w:sz w:val="24"/>
          <w:szCs w:val="24"/>
        </w:rPr>
      </w:pPr>
      <w:r>
        <w:rPr>
          <w:sz w:val="24"/>
          <w:szCs w:val="24"/>
        </w:rPr>
        <w:t>1-3,000 gallons per month usage</w:t>
      </w:r>
      <w:r>
        <w:rPr>
          <w:sz w:val="24"/>
          <w:szCs w:val="24"/>
        </w:rPr>
        <w:tab/>
      </w:r>
      <w:r>
        <w:rPr>
          <w:sz w:val="24"/>
          <w:szCs w:val="24"/>
        </w:rPr>
        <w:tab/>
      </w:r>
      <w:r>
        <w:rPr>
          <w:sz w:val="24"/>
          <w:szCs w:val="24"/>
        </w:rPr>
        <w:tab/>
      </w:r>
      <w:r>
        <w:rPr>
          <w:sz w:val="24"/>
          <w:szCs w:val="24"/>
        </w:rPr>
        <w:tab/>
      </w:r>
      <w:r>
        <w:rPr>
          <w:sz w:val="24"/>
          <w:szCs w:val="24"/>
        </w:rPr>
        <w:tab/>
        <w:t>$</w:t>
      </w:r>
      <w:r w:rsidR="00CD02D5">
        <w:rPr>
          <w:sz w:val="24"/>
          <w:szCs w:val="24"/>
        </w:rPr>
        <w:t>5</w:t>
      </w:r>
      <w:r>
        <w:rPr>
          <w:sz w:val="24"/>
          <w:szCs w:val="24"/>
        </w:rPr>
        <w:t>.</w:t>
      </w:r>
      <w:r w:rsidR="008B4F16">
        <w:rPr>
          <w:sz w:val="24"/>
          <w:szCs w:val="24"/>
        </w:rPr>
        <w:t>00</w:t>
      </w:r>
    </w:p>
    <w:p w14:paraId="0F941F2B" w14:textId="3DC46D0A" w:rsidR="00EF0166" w:rsidRDefault="00EF0166" w:rsidP="00C612EE">
      <w:pPr>
        <w:pStyle w:val="NoSpacing"/>
        <w:rPr>
          <w:sz w:val="24"/>
          <w:szCs w:val="24"/>
        </w:rPr>
      </w:pPr>
      <w:r>
        <w:rPr>
          <w:sz w:val="24"/>
          <w:szCs w:val="24"/>
        </w:rPr>
        <w:t>3,001 – 5,000 gallons per month usage</w:t>
      </w:r>
      <w:r>
        <w:rPr>
          <w:sz w:val="24"/>
          <w:szCs w:val="24"/>
        </w:rPr>
        <w:tab/>
      </w:r>
      <w:r>
        <w:rPr>
          <w:sz w:val="24"/>
          <w:szCs w:val="24"/>
        </w:rPr>
        <w:tab/>
      </w:r>
      <w:r>
        <w:rPr>
          <w:sz w:val="24"/>
          <w:szCs w:val="24"/>
        </w:rPr>
        <w:tab/>
      </w:r>
      <w:r>
        <w:rPr>
          <w:sz w:val="24"/>
          <w:szCs w:val="24"/>
        </w:rPr>
        <w:tab/>
        <w:t>$</w:t>
      </w:r>
      <w:r w:rsidR="00CD02D5">
        <w:rPr>
          <w:sz w:val="24"/>
          <w:szCs w:val="24"/>
        </w:rPr>
        <w:t>8</w:t>
      </w:r>
      <w:r>
        <w:rPr>
          <w:sz w:val="24"/>
          <w:szCs w:val="24"/>
        </w:rPr>
        <w:t>.</w:t>
      </w:r>
      <w:r w:rsidR="00CD02D5">
        <w:rPr>
          <w:sz w:val="24"/>
          <w:szCs w:val="24"/>
        </w:rPr>
        <w:t>50</w:t>
      </w:r>
    </w:p>
    <w:p w14:paraId="407C7EF4" w14:textId="7E6A6F56" w:rsidR="00EF0166" w:rsidRDefault="00EF0166" w:rsidP="00C612EE">
      <w:pPr>
        <w:pStyle w:val="NoSpacing"/>
        <w:rPr>
          <w:sz w:val="24"/>
          <w:szCs w:val="24"/>
        </w:rPr>
      </w:pPr>
      <w:r>
        <w:rPr>
          <w:sz w:val="24"/>
          <w:szCs w:val="24"/>
        </w:rPr>
        <w:t>5,001 – 7,000 gallons per month usage</w:t>
      </w:r>
      <w:r>
        <w:rPr>
          <w:sz w:val="24"/>
          <w:szCs w:val="24"/>
        </w:rPr>
        <w:tab/>
      </w:r>
      <w:r>
        <w:rPr>
          <w:sz w:val="24"/>
          <w:szCs w:val="24"/>
        </w:rPr>
        <w:tab/>
      </w:r>
      <w:r>
        <w:rPr>
          <w:sz w:val="24"/>
          <w:szCs w:val="24"/>
        </w:rPr>
        <w:tab/>
      </w:r>
      <w:r>
        <w:rPr>
          <w:sz w:val="24"/>
          <w:szCs w:val="24"/>
        </w:rPr>
        <w:tab/>
        <w:t>$</w:t>
      </w:r>
      <w:r w:rsidR="00CD02D5">
        <w:rPr>
          <w:sz w:val="24"/>
          <w:szCs w:val="24"/>
        </w:rPr>
        <w:t>11.</w:t>
      </w:r>
      <w:r w:rsidR="00EB4AB6">
        <w:rPr>
          <w:sz w:val="24"/>
          <w:szCs w:val="24"/>
        </w:rPr>
        <w:t>50</w:t>
      </w:r>
    </w:p>
    <w:p w14:paraId="031F1CD1" w14:textId="444EC99D" w:rsidR="00EF0166" w:rsidRDefault="00EF0166" w:rsidP="00C612EE">
      <w:pPr>
        <w:pStyle w:val="NoSpacing"/>
        <w:rPr>
          <w:sz w:val="24"/>
          <w:szCs w:val="24"/>
        </w:rPr>
      </w:pPr>
      <w:r>
        <w:rPr>
          <w:sz w:val="24"/>
          <w:szCs w:val="24"/>
        </w:rPr>
        <w:lastRenderedPageBreak/>
        <w:t>7,001 – 9,000 gallons per month usage</w:t>
      </w:r>
      <w:r>
        <w:rPr>
          <w:sz w:val="24"/>
          <w:szCs w:val="24"/>
        </w:rPr>
        <w:tab/>
      </w:r>
      <w:r>
        <w:rPr>
          <w:sz w:val="24"/>
          <w:szCs w:val="24"/>
        </w:rPr>
        <w:tab/>
      </w:r>
      <w:r>
        <w:rPr>
          <w:sz w:val="24"/>
          <w:szCs w:val="24"/>
        </w:rPr>
        <w:tab/>
      </w:r>
      <w:r>
        <w:rPr>
          <w:sz w:val="24"/>
          <w:szCs w:val="24"/>
        </w:rPr>
        <w:tab/>
        <w:t>$</w:t>
      </w:r>
      <w:r w:rsidR="00EB4AB6">
        <w:rPr>
          <w:sz w:val="24"/>
          <w:szCs w:val="24"/>
        </w:rPr>
        <w:t>16</w:t>
      </w:r>
      <w:r>
        <w:rPr>
          <w:sz w:val="24"/>
          <w:szCs w:val="24"/>
        </w:rPr>
        <w:t>.</w:t>
      </w:r>
      <w:r w:rsidR="00EB4AB6">
        <w:rPr>
          <w:sz w:val="24"/>
          <w:szCs w:val="24"/>
        </w:rPr>
        <w:t>50</w:t>
      </w:r>
    </w:p>
    <w:p w14:paraId="5BA12257" w14:textId="5EF334BE" w:rsidR="00EF0166" w:rsidRDefault="00EF0166" w:rsidP="00C612EE">
      <w:pPr>
        <w:pStyle w:val="NoSpacing"/>
        <w:rPr>
          <w:sz w:val="24"/>
          <w:szCs w:val="24"/>
        </w:rPr>
      </w:pPr>
      <w:r>
        <w:rPr>
          <w:sz w:val="24"/>
          <w:szCs w:val="24"/>
        </w:rPr>
        <w:t xml:space="preserve">9,001 – </w:t>
      </w:r>
      <w:r w:rsidR="00EB4AB6">
        <w:rPr>
          <w:sz w:val="24"/>
          <w:szCs w:val="24"/>
        </w:rPr>
        <w:t>999</w:t>
      </w:r>
      <w:r>
        <w:rPr>
          <w:sz w:val="24"/>
          <w:szCs w:val="24"/>
        </w:rPr>
        <w:t>,</w:t>
      </w:r>
      <w:r w:rsidR="00EB4AB6">
        <w:rPr>
          <w:sz w:val="24"/>
          <w:szCs w:val="24"/>
        </w:rPr>
        <w:t>999</w:t>
      </w:r>
      <w:r>
        <w:rPr>
          <w:sz w:val="24"/>
          <w:szCs w:val="24"/>
        </w:rPr>
        <w:t xml:space="preserve"> gallons per month usage</w:t>
      </w:r>
      <w:r>
        <w:rPr>
          <w:sz w:val="24"/>
          <w:szCs w:val="24"/>
        </w:rPr>
        <w:tab/>
      </w:r>
      <w:r>
        <w:rPr>
          <w:sz w:val="24"/>
          <w:szCs w:val="24"/>
        </w:rPr>
        <w:tab/>
      </w:r>
      <w:r>
        <w:rPr>
          <w:sz w:val="24"/>
          <w:szCs w:val="24"/>
        </w:rPr>
        <w:tab/>
      </w:r>
      <w:r>
        <w:rPr>
          <w:sz w:val="24"/>
          <w:szCs w:val="24"/>
        </w:rPr>
        <w:tab/>
        <w:t>$</w:t>
      </w:r>
      <w:r w:rsidR="00D5420A">
        <w:rPr>
          <w:sz w:val="24"/>
          <w:szCs w:val="24"/>
        </w:rPr>
        <w:t>52</w:t>
      </w:r>
      <w:r>
        <w:rPr>
          <w:sz w:val="24"/>
          <w:szCs w:val="24"/>
        </w:rPr>
        <w:t>.</w:t>
      </w:r>
      <w:r w:rsidR="00D5420A">
        <w:rPr>
          <w:sz w:val="24"/>
          <w:szCs w:val="24"/>
        </w:rPr>
        <w:t>50</w:t>
      </w:r>
    </w:p>
    <w:p w14:paraId="6E125150" w14:textId="4FC659DB" w:rsidR="00FB76A6" w:rsidRDefault="00FB76A6" w:rsidP="00C612EE">
      <w:pPr>
        <w:pStyle w:val="NoSpacing"/>
        <w:rPr>
          <w:sz w:val="24"/>
          <w:szCs w:val="24"/>
        </w:rPr>
      </w:pPr>
    </w:p>
    <w:p w14:paraId="6143F6F8" w14:textId="2D11930B" w:rsidR="00FB76A6" w:rsidRPr="0036066F" w:rsidRDefault="00FB76A6" w:rsidP="00FB76A6">
      <w:pPr>
        <w:pStyle w:val="NoSpacing"/>
        <w:rPr>
          <w:b/>
          <w:sz w:val="24"/>
          <w:szCs w:val="24"/>
          <w:u w:val="single"/>
        </w:rPr>
      </w:pPr>
      <w:r w:rsidRPr="0036066F">
        <w:rPr>
          <w:b/>
          <w:sz w:val="24"/>
          <w:szCs w:val="24"/>
          <w:u w:val="single"/>
        </w:rPr>
        <w:t>Parcel Rates</w:t>
      </w:r>
      <w:r>
        <w:rPr>
          <w:b/>
          <w:sz w:val="24"/>
          <w:szCs w:val="24"/>
          <w:u w:val="single"/>
        </w:rPr>
        <w:t xml:space="preserve"> – Year </w:t>
      </w:r>
      <w:r w:rsidR="002F46A1">
        <w:rPr>
          <w:b/>
          <w:sz w:val="24"/>
          <w:szCs w:val="24"/>
          <w:u w:val="single"/>
        </w:rPr>
        <w:t>3</w:t>
      </w:r>
      <w:r>
        <w:rPr>
          <w:b/>
          <w:sz w:val="24"/>
          <w:szCs w:val="24"/>
          <w:u w:val="single"/>
        </w:rPr>
        <w:t xml:space="preserve"> Increase – Beginning </w:t>
      </w:r>
      <w:r w:rsidR="00D5420A">
        <w:rPr>
          <w:b/>
          <w:sz w:val="24"/>
          <w:szCs w:val="24"/>
          <w:u w:val="single"/>
        </w:rPr>
        <w:t>January</w:t>
      </w:r>
      <w:r>
        <w:rPr>
          <w:b/>
          <w:sz w:val="24"/>
          <w:szCs w:val="24"/>
          <w:u w:val="single"/>
        </w:rPr>
        <w:t xml:space="preserve"> 1, 202</w:t>
      </w:r>
      <w:r w:rsidR="00D5420A">
        <w:rPr>
          <w:b/>
          <w:sz w:val="24"/>
          <w:szCs w:val="24"/>
          <w:u w:val="single"/>
        </w:rPr>
        <w:t>7</w:t>
      </w:r>
    </w:p>
    <w:p w14:paraId="07668561" w14:textId="77777777" w:rsidR="00FB76A6" w:rsidRDefault="00FB76A6" w:rsidP="00FB76A6">
      <w:pPr>
        <w:rPr>
          <w:sz w:val="24"/>
          <w:szCs w:val="24"/>
        </w:rPr>
      </w:pPr>
      <w:r>
        <w:rPr>
          <w:sz w:val="24"/>
          <w:szCs w:val="24"/>
        </w:rPr>
        <w:t>The proposed change to the RPPUD Rate and Fee Schedule:</w:t>
      </w:r>
    </w:p>
    <w:p w14:paraId="03178254" w14:textId="77777777" w:rsidR="00FB76A6" w:rsidRPr="0036066F" w:rsidRDefault="00FB76A6" w:rsidP="00FB76A6">
      <w:pPr>
        <w:pStyle w:val="NoSpacing"/>
        <w:rPr>
          <w:b/>
          <w:sz w:val="24"/>
          <w:szCs w:val="24"/>
          <w:u w:val="single"/>
        </w:rPr>
      </w:pPr>
      <w:r w:rsidRPr="0036066F">
        <w:rPr>
          <w:b/>
          <w:sz w:val="24"/>
          <w:szCs w:val="24"/>
          <w:u w:val="single"/>
        </w:rPr>
        <w:t>WATER RATES:</w:t>
      </w:r>
    </w:p>
    <w:p w14:paraId="37EF8AD0" w14:textId="1A784F78" w:rsidR="00FB76A6" w:rsidRDefault="00FB76A6" w:rsidP="00FB76A6">
      <w:pPr>
        <w:pStyle w:val="NoSpacing"/>
      </w:pPr>
      <w:r>
        <w:t>Residential Monthly Base Service Rate</w:t>
      </w:r>
      <w:r>
        <w:tab/>
      </w:r>
      <w:r>
        <w:tab/>
      </w:r>
      <w:r>
        <w:tab/>
      </w:r>
      <w:r>
        <w:tab/>
      </w:r>
      <w:r>
        <w:tab/>
        <w:t>$</w:t>
      </w:r>
      <w:r w:rsidR="00296B1A">
        <w:t>8</w:t>
      </w:r>
      <w:r w:rsidR="002C65AB">
        <w:t>3.</w:t>
      </w:r>
      <w:r w:rsidR="00296B1A">
        <w:t>60</w:t>
      </w:r>
    </w:p>
    <w:p w14:paraId="7BAD0D2D" w14:textId="6B7F2AD5" w:rsidR="00FB76A6" w:rsidRDefault="00FB76A6" w:rsidP="00FB76A6">
      <w:pPr>
        <w:pStyle w:val="NoSpacing"/>
      </w:pPr>
      <w:r>
        <w:t>Commercial Monthly Base Service Rate</w:t>
      </w:r>
      <w:r>
        <w:tab/>
      </w:r>
      <w:r>
        <w:tab/>
      </w:r>
      <w:r>
        <w:tab/>
      </w:r>
      <w:r>
        <w:tab/>
      </w:r>
      <w:r>
        <w:tab/>
        <w:t>$</w:t>
      </w:r>
      <w:r w:rsidR="00296B1A">
        <w:t>8</w:t>
      </w:r>
      <w:r w:rsidR="002C65AB">
        <w:t>3</w:t>
      </w:r>
      <w:r>
        <w:t>.</w:t>
      </w:r>
      <w:r w:rsidR="00296B1A">
        <w:t>60</w:t>
      </w:r>
    </w:p>
    <w:p w14:paraId="38DF705C" w14:textId="77777777" w:rsidR="00FB76A6" w:rsidRDefault="00FB76A6" w:rsidP="00FB76A6">
      <w:pPr>
        <w:pStyle w:val="NoSpacing"/>
      </w:pPr>
    </w:p>
    <w:p w14:paraId="6EE63A62" w14:textId="77777777" w:rsidR="00FB76A6" w:rsidRPr="0036066F" w:rsidRDefault="00FB76A6" w:rsidP="00FB76A6">
      <w:pPr>
        <w:pStyle w:val="NoSpacing"/>
        <w:rPr>
          <w:b/>
          <w:u w:val="single"/>
        </w:rPr>
      </w:pPr>
      <w:r w:rsidRPr="0036066F">
        <w:rPr>
          <w:b/>
          <w:u w:val="single"/>
        </w:rPr>
        <w:t>WATER USAGE RATES:</w:t>
      </w:r>
    </w:p>
    <w:p w14:paraId="115AADF3" w14:textId="00306DA4" w:rsidR="00FB76A6" w:rsidRDefault="00FB76A6" w:rsidP="00FB76A6">
      <w:pPr>
        <w:pStyle w:val="NoSpacing"/>
      </w:pPr>
      <w:r>
        <w:t>1 - 3,000 gallons per month usage</w:t>
      </w:r>
      <w:r>
        <w:tab/>
      </w:r>
      <w:r>
        <w:tab/>
      </w:r>
      <w:r>
        <w:tab/>
      </w:r>
      <w:r>
        <w:tab/>
      </w:r>
      <w:r>
        <w:tab/>
        <w:t>$</w:t>
      </w:r>
      <w:r w:rsidR="00322665">
        <w:t>5</w:t>
      </w:r>
      <w:r>
        <w:t>.</w:t>
      </w:r>
      <w:r w:rsidR="00322665">
        <w:t>50</w:t>
      </w:r>
      <w:r>
        <w:t>/K</w:t>
      </w:r>
    </w:p>
    <w:p w14:paraId="5ED00FED" w14:textId="2A6F84FB" w:rsidR="00FB76A6" w:rsidRDefault="00FB76A6" w:rsidP="00FB76A6">
      <w:pPr>
        <w:pStyle w:val="NoSpacing"/>
      </w:pPr>
      <w:r>
        <w:t>3,001 - 5,000 gallons per month usage</w:t>
      </w:r>
      <w:r>
        <w:tab/>
      </w:r>
      <w:r>
        <w:tab/>
      </w:r>
      <w:r>
        <w:tab/>
      </w:r>
      <w:r>
        <w:tab/>
      </w:r>
      <w:r>
        <w:tab/>
        <w:t>$</w:t>
      </w:r>
      <w:r w:rsidR="00322665">
        <w:t>9</w:t>
      </w:r>
      <w:r>
        <w:t>.</w:t>
      </w:r>
      <w:r w:rsidR="00322665">
        <w:t>50</w:t>
      </w:r>
      <w:r>
        <w:t>/K</w:t>
      </w:r>
    </w:p>
    <w:p w14:paraId="6EFFF054" w14:textId="747226C5" w:rsidR="00FB76A6" w:rsidRDefault="00FB76A6" w:rsidP="00FB76A6">
      <w:pPr>
        <w:pStyle w:val="NoSpacing"/>
      </w:pPr>
      <w:r>
        <w:t>5,001 - 7,000 gallons per month usage</w:t>
      </w:r>
      <w:r>
        <w:tab/>
      </w:r>
      <w:r>
        <w:tab/>
      </w:r>
      <w:r>
        <w:tab/>
      </w:r>
      <w:r>
        <w:tab/>
      </w:r>
      <w:r>
        <w:tab/>
        <w:t>$</w:t>
      </w:r>
      <w:r w:rsidR="00322665">
        <w:t>12</w:t>
      </w:r>
      <w:r>
        <w:t>.</w:t>
      </w:r>
      <w:r w:rsidR="00322665">
        <w:t>50</w:t>
      </w:r>
      <w:r>
        <w:t>/K</w:t>
      </w:r>
    </w:p>
    <w:p w14:paraId="6BB3C2AB" w14:textId="74AB85C6" w:rsidR="00FB76A6" w:rsidRDefault="00FB76A6" w:rsidP="00FB76A6">
      <w:pPr>
        <w:pStyle w:val="NoSpacing"/>
      </w:pPr>
      <w:r>
        <w:t>7,001 - 9,000 gallons per month usage</w:t>
      </w:r>
      <w:r>
        <w:tab/>
      </w:r>
      <w:r>
        <w:tab/>
      </w:r>
      <w:r>
        <w:tab/>
      </w:r>
      <w:r>
        <w:tab/>
      </w:r>
      <w:r>
        <w:tab/>
        <w:t>$</w:t>
      </w:r>
      <w:r w:rsidR="00322665">
        <w:t>17.</w:t>
      </w:r>
      <w:r w:rsidR="003B4CD4">
        <w:t>50</w:t>
      </w:r>
      <w:r>
        <w:t>/K</w:t>
      </w:r>
    </w:p>
    <w:p w14:paraId="6A401992" w14:textId="2757A6EA" w:rsidR="00FB76A6" w:rsidRDefault="00FB76A6" w:rsidP="00FB76A6">
      <w:pPr>
        <w:pStyle w:val="NoSpacing"/>
      </w:pPr>
      <w:r>
        <w:t xml:space="preserve">9,001 - </w:t>
      </w:r>
      <w:r w:rsidR="003B4CD4">
        <w:t>999</w:t>
      </w:r>
      <w:r>
        <w:t>,</w:t>
      </w:r>
      <w:r w:rsidR="003B4CD4">
        <w:t>999</w:t>
      </w:r>
      <w:r>
        <w:t xml:space="preserve"> gallons per month usage</w:t>
      </w:r>
      <w:r>
        <w:tab/>
      </w:r>
      <w:r>
        <w:tab/>
      </w:r>
      <w:r>
        <w:tab/>
      </w:r>
      <w:r>
        <w:tab/>
        <w:t>$</w:t>
      </w:r>
      <w:r w:rsidR="003B4CD4">
        <w:t>54</w:t>
      </w:r>
      <w:r>
        <w:t>.</w:t>
      </w:r>
      <w:r w:rsidR="003B4CD4">
        <w:t>50</w:t>
      </w:r>
      <w:r>
        <w:t>/K</w:t>
      </w:r>
    </w:p>
    <w:p w14:paraId="262517F9" w14:textId="77777777" w:rsidR="00FB76A6" w:rsidRDefault="00FB76A6" w:rsidP="00FB76A6">
      <w:pPr>
        <w:pStyle w:val="NoSpacing"/>
      </w:pPr>
    </w:p>
    <w:p w14:paraId="27011DFF" w14:textId="1A5ACD63" w:rsidR="00726AFF" w:rsidRPr="0036066F" w:rsidRDefault="00726AFF" w:rsidP="00726AFF">
      <w:pPr>
        <w:pStyle w:val="NoSpacing"/>
        <w:rPr>
          <w:b/>
          <w:sz w:val="24"/>
          <w:szCs w:val="24"/>
          <w:u w:val="single"/>
        </w:rPr>
      </w:pPr>
      <w:r w:rsidRPr="0036066F">
        <w:rPr>
          <w:b/>
          <w:sz w:val="24"/>
          <w:szCs w:val="24"/>
          <w:u w:val="single"/>
        </w:rPr>
        <w:t>Parcel Rates</w:t>
      </w:r>
      <w:r>
        <w:rPr>
          <w:b/>
          <w:sz w:val="24"/>
          <w:szCs w:val="24"/>
          <w:u w:val="single"/>
        </w:rPr>
        <w:t xml:space="preserve"> – Year 4 Increase – Beginning </w:t>
      </w:r>
      <w:r w:rsidR="003B4CD4">
        <w:rPr>
          <w:b/>
          <w:sz w:val="24"/>
          <w:szCs w:val="24"/>
          <w:u w:val="single"/>
        </w:rPr>
        <w:t>January</w:t>
      </w:r>
      <w:r>
        <w:rPr>
          <w:b/>
          <w:sz w:val="24"/>
          <w:szCs w:val="24"/>
          <w:u w:val="single"/>
        </w:rPr>
        <w:t xml:space="preserve"> 1, 202</w:t>
      </w:r>
      <w:r w:rsidR="003B4CD4">
        <w:rPr>
          <w:b/>
          <w:sz w:val="24"/>
          <w:szCs w:val="24"/>
          <w:u w:val="single"/>
        </w:rPr>
        <w:t>8</w:t>
      </w:r>
    </w:p>
    <w:p w14:paraId="70E895BA" w14:textId="77777777" w:rsidR="00726AFF" w:rsidRDefault="00726AFF" w:rsidP="00726AFF">
      <w:pPr>
        <w:rPr>
          <w:sz w:val="24"/>
          <w:szCs w:val="24"/>
        </w:rPr>
      </w:pPr>
      <w:r>
        <w:rPr>
          <w:sz w:val="24"/>
          <w:szCs w:val="24"/>
        </w:rPr>
        <w:t>The proposed change to the RPPUD Rate and Fee Schedule:</w:t>
      </w:r>
    </w:p>
    <w:p w14:paraId="25C4F576" w14:textId="77777777" w:rsidR="00726AFF" w:rsidRPr="0036066F" w:rsidRDefault="00726AFF" w:rsidP="00726AFF">
      <w:pPr>
        <w:pStyle w:val="NoSpacing"/>
        <w:rPr>
          <w:b/>
          <w:sz w:val="24"/>
          <w:szCs w:val="24"/>
          <w:u w:val="single"/>
        </w:rPr>
      </w:pPr>
      <w:r w:rsidRPr="0036066F">
        <w:rPr>
          <w:b/>
          <w:sz w:val="24"/>
          <w:szCs w:val="24"/>
          <w:u w:val="single"/>
        </w:rPr>
        <w:t>WATER RATES:</w:t>
      </w:r>
    </w:p>
    <w:p w14:paraId="10097122" w14:textId="39DC4AD9" w:rsidR="00726AFF" w:rsidRDefault="00726AFF" w:rsidP="00726AFF">
      <w:pPr>
        <w:pStyle w:val="NoSpacing"/>
      </w:pPr>
      <w:r>
        <w:t>Residential Monthly Base Service Rate</w:t>
      </w:r>
      <w:r>
        <w:tab/>
      </w:r>
      <w:r>
        <w:tab/>
      </w:r>
      <w:r>
        <w:tab/>
      </w:r>
      <w:r>
        <w:tab/>
      </w:r>
      <w:r>
        <w:tab/>
        <w:t>$</w:t>
      </w:r>
      <w:r w:rsidR="00B41F70">
        <w:t>9</w:t>
      </w:r>
      <w:r w:rsidR="001A3321">
        <w:t>1</w:t>
      </w:r>
      <w:r>
        <w:t>.</w:t>
      </w:r>
      <w:r w:rsidR="001A3321">
        <w:t>96</w:t>
      </w:r>
    </w:p>
    <w:p w14:paraId="5545E0D8" w14:textId="2D93709B" w:rsidR="00726AFF" w:rsidRDefault="00726AFF" w:rsidP="00726AFF">
      <w:pPr>
        <w:pStyle w:val="NoSpacing"/>
      </w:pPr>
      <w:r>
        <w:t>Commercial Monthly Base Service Rate</w:t>
      </w:r>
      <w:r>
        <w:tab/>
      </w:r>
      <w:r>
        <w:tab/>
      </w:r>
      <w:r>
        <w:tab/>
      </w:r>
      <w:r>
        <w:tab/>
      </w:r>
      <w:r>
        <w:tab/>
        <w:t>$</w:t>
      </w:r>
      <w:r w:rsidR="001A3321">
        <w:t>91</w:t>
      </w:r>
      <w:r>
        <w:t>.</w:t>
      </w:r>
      <w:r w:rsidR="001A3321">
        <w:t>96</w:t>
      </w:r>
    </w:p>
    <w:p w14:paraId="74CFA0D9" w14:textId="77777777" w:rsidR="00726AFF" w:rsidRDefault="00726AFF" w:rsidP="00726AFF">
      <w:pPr>
        <w:pStyle w:val="NoSpacing"/>
      </w:pPr>
    </w:p>
    <w:p w14:paraId="5C5A91A0" w14:textId="77777777" w:rsidR="00726AFF" w:rsidRPr="0036066F" w:rsidRDefault="00726AFF" w:rsidP="00726AFF">
      <w:pPr>
        <w:pStyle w:val="NoSpacing"/>
        <w:rPr>
          <w:b/>
          <w:u w:val="single"/>
        </w:rPr>
      </w:pPr>
      <w:r w:rsidRPr="0036066F">
        <w:rPr>
          <w:b/>
          <w:u w:val="single"/>
        </w:rPr>
        <w:t>WATER USAGE RATES:</w:t>
      </w:r>
    </w:p>
    <w:p w14:paraId="19919D70" w14:textId="23E5FE46" w:rsidR="00726AFF" w:rsidRDefault="00726AFF" w:rsidP="00726AFF">
      <w:pPr>
        <w:pStyle w:val="NoSpacing"/>
      </w:pPr>
      <w:r>
        <w:t>1 - 3,000 gallons per month usage</w:t>
      </w:r>
      <w:r>
        <w:tab/>
      </w:r>
      <w:r>
        <w:tab/>
      </w:r>
      <w:r>
        <w:tab/>
      </w:r>
      <w:r>
        <w:tab/>
      </w:r>
      <w:r>
        <w:tab/>
        <w:t>$</w:t>
      </w:r>
      <w:r w:rsidR="001A3321">
        <w:t>6</w:t>
      </w:r>
      <w:r>
        <w:t>.</w:t>
      </w:r>
      <w:r w:rsidR="001A3321">
        <w:t>00</w:t>
      </w:r>
      <w:r>
        <w:t>/K</w:t>
      </w:r>
    </w:p>
    <w:p w14:paraId="0251A443" w14:textId="57CB6912" w:rsidR="00726AFF" w:rsidRDefault="00726AFF" w:rsidP="00726AFF">
      <w:pPr>
        <w:pStyle w:val="NoSpacing"/>
      </w:pPr>
      <w:r>
        <w:t>3,001 - 5,000 gallons per month usage</w:t>
      </w:r>
      <w:r>
        <w:tab/>
      </w:r>
      <w:r>
        <w:tab/>
      </w:r>
      <w:r>
        <w:tab/>
      </w:r>
      <w:r>
        <w:tab/>
      </w:r>
      <w:r>
        <w:tab/>
        <w:t>$</w:t>
      </w:r>
      <w:r w:rsidR="001A3321">
        <w:t>10</w:t>
      </w:r>
      <w:r>
        <w:t>.</w:t>
      </w:r>
      <w:r w:rsidR="001A3321">
        <w:t>50</w:t>
      </w:r>
      <w:r>
        <w:t>/K</w:t>
      </w:r>
    </w:p>
    <w:p w14:paraId="11175843" w14:textId="6CA27A36" w:rsidR="00726AFF" w:rsidRDefault="00726AFF" w:rsidP="00726AFF">
      <w:pPr>
        <w:pStyle w:val="NoSpacing"/>
      </w:pPr>
      <w:r>
        <w:t>5,001 - 7,000 gallons per month usage</w:t>
      </w:r>
      <w:r>
        <w:tab/>
      </w:r>
      <w:r>
        <w:tab/>
      </w:r>
      <w:r>
        <w:tab/>
      </w:r>
      <w:r>
        <w:tab/>
      </w:r>
      <w:r>
        <w:tab/>
        <w:t>$</w:t>
      </w:r>
      <w:r w:rsidR="000F522A">
        <w:t>13</w:t>
      </w:r>
      <w:r>
        <w:t>.</w:t>
      </w:r>
      <w:r w:rsidR="000F522A">
        <w:t>50</w:t>
      </w:r>
      <w:r>
        <w:t>/K</w:t>
      </w:r>
    </w:p>
    <w:p w14:paraId="47A1C57A" w14:textId="006D1079" w:rsidR="00726AFF" w:rsidRDefault="00726AFF" w:rsidP="00726AFF">
      <w:pPr>
        <w:pStyle w:val="NoSpacing"/>
      </w:pPr>
      <w:r>
        <w:t>7,001 - 9,000 gallons per month usage</w:t>
      </w:r>
      <w:r>
        <w:tab/>
      </w:r>
      <w:r>
        <w:tab/>
      </w:r>
      <w:r>
        <w:tab/>
      </w:r>
      <w:r>
        <w:tab/>
      </w:r>
      <w:r>
        <w:tab/>
        <w:t>$</w:t>
      </w:r>
      <w:r w:rsidR="000F522A">
        <w:t>18</w:t>
      </w:r>
      <w:r>
        <w:t>.</w:t>
      </w:r>
      <w:r w:rsidR="000F522A">
        <w:t>50</w:t>
      </w:r>
      <w:r>
        <w:t>/K</w:t>
      </w:r>
    </w:p>
    <w:p w14:paraId="2421C093" w14:textId="0FF4D028" w:rsidR="00726AFF" w:rsidRDefault="00726AFF" w:rsidP="00726AFF">
      <w:pPr>
        <w:pStyle w:val="NoSpacing"/>
      </w:pPr>
      <w:r>
        <w:t xml:space="preserve">9,001 - </w:t>
      </w:r>
      <w:r w:rsidR="000F522A">
        <w:t>999</w:t>
      </w:r>
      <w:r>
        <w:t>,</w:t>
      </w:r>
      <w:r w:rsidR="000F522A">
        <w:t>999</w:t>
      </w:r>
      <w:r>
        <w:t xml:space="preserve"> gallons per month usage</w:t>
      </w:r>
      <w:r>
        <w:tab/>
      </w:r>
      <w:r>
        <w:tab/>
      </w:r>
      <w:r>
        <w:tab/>
      </w:r>
      <w:r>
        <w:tab/>
        <w:t>$</w:t>
      </w:r>
      <w:r w:rsidR="000F522A">
        <w:t>56</w:t>
      </w:r>
      <w:r>
        <w:t>.</w:t>
      </w:r>
      <w:r w:rsidR="000F522A">
        <w:t>50</w:t>
      </w:r>
      <w:r>
        <w:t>/K</w:t>
      </w:r>
    </w:p>
    <w:p w14:paraId="6D8BF25B" w14:textId="77777777" w:rsidR="000F522A" w:rsidRDefault="000F522A" w:rsidP="00C976FF">
      <w:pPr>
        <w:pStyle w:val="NoSpacing"/>
        <w:rPr>
          <w:b/>
          <w:sz w:val="24"/>
          <w:szCs w:val="24"/>
          <w:u w:val="single"/>
        </w:rPr>
      </w:pPr>
    </w:p>
    <w:p w14:paraId="386B6BA9" w14:textId="1CA0AAF7" w:rsidR="00C976FF" w:rsidRPr="0036066F" w:rsidRDefault="00C976FF" w:rsidP="00C976FF">
      <w:pPr>
        <w:pStyle w:val="NoSpacing"/>
        <w:rPr>
          <w:b/>
          <w:sz w:val="24"/>
          <w:szCs w:val="24"/>
          <w:u w:val="single"/>
        </w:rPr>
      </w:pPr>
      <w:r w:rsidRPr="0036066F">
        <w:rPr>
          <w:b/>
          <w:sz w:val="24"/>
          <w:szCs w:val="24"/>
          <w:u w:val="single"/>
        </w:rPr>
        <w:t>Parcel Rates</w:t>
      </w:r>
      <w:r>
        <w:rPr>
          <w:b/>
          <w:sz w:val="24"/>
          <w:szCs w:val="24"/>
          <w:u w:val="single"/>
        </w:rPr>
        <w:t xml:space="preserve"> – Year 5 Increase – Beginning </w:t>
      </w:r>
      <w:r w:rsidR="00FA49DE">
        <w:rPr>
          <w:b/>
          <w:sz w:val="24"/>
          <w:szCs w:val="24"/>
          <w:u w:val="single"/>
        </w:rPr>
        <w:t>January</w:t>
      </w:r>
      <w:r>
        <w:rPr>
          <w:b/>
          <w:sz w:val="24"/>
          <w:szCs w:val="24"/>
          <w:u w:val="single"/>
        </w:rPr>
        <w:t xml:space="preserve"> 1, 202</w:t>
      </w:r>
      <w:r w:rsidR="00FA49DE">
        <w:rPr>
          <w:b/>
          <w:sz w:val="24"/>
          <w:szCs w:val="24"/>
          <w:u w:val="single"/>
        </w:rPr>
        <w:t>9</w:t>
      </w:r>
    </w:p>
    <w:p w14:paraId="0C0E00B3" w14:textId="77777777" w:rsidR="00C976FF" w:rsidRDefault="00C976FF" w:rsidP="00C976FF">
      <w:pPr>
        <w:rPr>
          <w:sz w:val="24"/>
          <w:szCs w:val="24"/>
        </w:rPr>
      </w:pPr>
      <w:r>
        <w:rPr>
          <w:sz w:val="24"/>
          <w:szCs w:val="24"/>
        </w:rPr>
        <w:t>The proposed change to the RPPUD Rate and Fee Schedule:</w:t>
      </w:r>
    </w:p>
    <w:p w14:paraId="103D7F63" w14:textId="77777777" w:rsidR="00C976FF" w:rsidRPr="0036066F" w:rsidRDefault="00C976FF" w:rsidP="00C976FF">
      <w:pPr>
        <w:pStyle w:val="NoSpacing"/>
        <w:rPr>
          <w:b/>
          <w:sz w:val="24"/>
          <w:szCs w:val="24"/>
          <w:u w:val="single"/>
        </w:rPr>
      </w:pPr>
      <w:r w:rsidRPr="0036066F">
        <w:rPr>
          <w:b/>
          <w:sz w:val="24"/>
          <w:szCs w:val="24"/>
          <w:u w:val="single"/>
        </w:rPr>
        <w:t>WATER RATES:</w:t>
      </w:r>
    </w:p>
    <w:p w14:paraId="224CC0D3" w14:textId="10B8CE4C" w:rsidR="00C976FF" w:rsidRDefault="00C976FF" w:rsidP="00C976FF">
      <w:pPr>
        <w:pStyle w:val="NoSpacing"/>
      </w:pPr>
      <w:r>
        <w:t>Residential Monthly Base Service Rate</w:t>
      </w:r>
      <w:r>
        <w:tab/>
      </w:r>
      <w:r>
        <w:tab/>
      </w:r>
      <w:r>
        <w:tab/>
      </w:r>
      <w:r>
        <w:tab/>
      </w:r>
      <w:r>
        <w:tab/>
        <w:t>$</w:t>
      </w:r>
      <w:r w:rsidR="00FA49DE">
        <w:t>101</w:t>
      </w:r>
      <w:r w:rsidR="00AF3929">
        <w:t>.</w:t>
      </w:r>
      <w:r w:rsidR="00FA49DE">
        <w:t>1</w:t>
      </w:r>
      <w:r w:rsidR="00AF3929">
        <w:t>6</w:t>
      </w:r>
    </w:p>
    <w:p w14:paraId="758E198B" w14:textId="3CE17BEF" w:rsidR="00C976FF" w:rsidRDefault="00C976FF" w:rsidP="00C976FF">
      <w:pPr>
        <w:pStyle w:val="NoSpacing"/>
      </w:pPr>
      <w:r>
        <w:t>Commercial Monthly Base Service Rate</w:t>
      </w:r>
      <w:r>
        <w:tab/>
      </w:r>
      <w:r>
        <w:tab/>
      </w:r>
      <w:r>
        <w:tab/>
      </w:r>
      <w:r>
        <w:tab/>
      </w:r>
      <w:r>
        <w:tab/>
        <w:t>$</w:t>
      </w:r>
      <w:r w:rsidR="00FA49DE">
        <w:t>101</w:t>
      </w:r>
      <w:r>
        <w:t>.</w:t>
      </w:r>
      <w:r w:rsidR="00FA49DE">
        <w:t>1</w:t>
      </w:r>
      <w:r w:rsidR="00AF3929">
        <w:t>6</w:t>
      </w:r>
    </w:p>
    <w:p w14:paraId="6776E0DB" w14:textId="77777777" w:rsidR="00C976FF" w:rsidRDefault="00C976FF" w:rsidP="00C976FF">
      <w:pPr>
        <w:pStyle w:val="NoSpacing"/>
      </w:pPr>
    </w:p>
    <w:p w14:paraId="569D1909" w14:textId="77777777" w:rsidR="00C976FF" w:rsidRPr="0036066F" w:rsidRDefault="00C976FF" w:rsidP="00C976FF">
      <w:pPr>
        <w:pStyle w:val="NoSpacing"/>
        <w:rPr>
          <w:b/>
          <w:u w:val="single"/>
        </w:rPr>
      </w:pPr>
      <w:r w:rsidRPr="0036066F">
        <w:rPr>
          <w:b/>
          <w:u w:val="single"/>
        </w:rPr>
        <w:t>WATER USAGE RATES:</w:t>
      </w:r>
    </w:p>
    <w:p w14:paraId="63D64230" w14:textId="1688C714" w:rsidR="00C976FF" w:rsidRDefault="00C976FF" w:rsidP="00C976FF">
      <w:pPr>
        <w:pStyle w:val="NoSpacing"/>
      </w:pPr>
      <w:r>
        <w:t>1 - 3,000 gallons per month usage</w:t>
      </w:r>
      <w:r>
        <w:tab/>
      </w:r>
      <w:r>
        <w:tab/>
      </w:r>
      <w:r>
        <w:tab/>
      </w:r>
      <w:r>
        <w:tab/>
      </w:r>
      <w:r>
        <w:tab/>
        <w:t>$</w:t>
      </w:r>
      <w:r w:rsidR="00FA49DE">
        <w:t>6</w:t>
      </w:r>
      <w:r>
        <w:t>.</w:t>
      </w:r>
      <w:r w:rsidR="00FA49DE">
        <w:t>50</w:t>
      </w:r>
      <w:r>
        <w:t>/K</w:t>
      </w:r>
    </w:p>
    <w:p w14:paraId="2DB61610" w14:textId="16467D52" w:rsidR="00C976FF" w:rsidRDefault="00C976FF" w:rsidP="00C976FF">
      <w:pPr>
        <w:pStyle w:val="NoSpacing"/>
      </w:pPr>
      <w:r>
        <w:t>3,001 - 5,000 gallons per month usage</w:t>
      </w:r>
      <w:r>
        <w:tab/>
      </w:r>
      <w:r>
        <w:tab/>
      </w:r>
      <w:r>
        <w:tab/>
      </w:r>
      <w:r>
        <w:tab/>
      </w:r>
      <w:r>
        <w:tab/>
        <w:t>$</w:t>
      </w:r>
      <w:r w:rsidR="00C413B0">
        <w:t>11</w:t>
      </w:r>
      <w:r>
        <w:t>.</w:t>
      </w:r>
      <w:r w:rsidR="00607FF7">
        <w:t>5</w:t>
      </w:r>
      <w:r w:rsidR="00C413B0">
        <w:t>0</w:t>
      </w:r>
      <w:r>
        <w:t>/K</w:t>
      </w:r>
    </w:p>
    <w:p w14:paraId="3D79297F" w14:textId="5EE48239" w:rsidR="00C976FF" w:rsidRDefault="00C976FF" w:rsidP="00C976FF">
      <w:pPr>
        <w:pStyle w:val="NoSpacing"/>
      </w:pPr>
      <w:r>
        <w:t>5,001 - 7,000 gallons per month usage</w:t>
      </w:r>
      <w:r>
        <w:tab/>
      </w:r>
      <w:r>
        <w:tab/>
      </w:r>
      <w:r>
        <w:tab/>
      </w:r>
      <w:r>
        <w:tab/>
      </w:r>
      <w:r>
        <w:tab/>
        <w:t>$</w:t>
      </w:r>
      <w:r w:rsidR="00C413B0">
        <w:t>14</w:t>
      </w:r>
      <w:r>
        <w:t>.</w:t>
      </w:r>
      <w:r w:rsidR="007F2595">
        <w:t>5</w:t>
      </w:r>
      <w:r w:rsidR="00C413B0">
        <w:t>0</w:t>
      </w:r>
      <w:r>
        <w:t>/K</w:t>
      </w:r>
    </w:p>
    <w:p w14:paraId="6C39C420" w14:textId="2EEC53B5" w:rsidR="00C976FF" w:rsidRDefault="00C976FF" w:rsidP="00C976FF">
      <w:pPr>
        <w:pStyle w:val="NoSpacing"/>
      </w:pPr>
      <w:r>
        <w:t>7,001 - 9,000 gallons per month usage</w:t>
      </w:r>
      <w:r>
        <w:tab/>
      </w:r>
      <w:r>
        <w:tab/>
      </w:r>
      <w:r>
        <w:tab/>
      </w:r>
      <w:r>
        <w:tab/>
      </w:r>
      <w:r>
        <w:tab/>
        <w:t>$</w:t>
      </w:r>
      <w:r w:rsidR="009C54B4">
        <w:t>1</w:t>
      </w:r>
      <w:r w:rsidR="00C413B0">
        <w:t>9</w:t>
      </w:r>
      <w:r>
        <w:t>.</w:t>
      </w:r>
      <w:r w:rsidR="00C413B0">
        <w:t>5</w:t>
      </w:r>
      <w:r w:rsidR="009C54B4">
        <w:t>0</w:t>
      </w:r>
      <w:r>
        <w:t>/K</w:t>
      </w:r>
    </w:p>
    <w:p w14:paraId="7F25FB67" w14:textId="57F33AA0" w:rsidR="00C976FF" w:rsidRDefault="00C976FF" w:rsidP="00C976FF">
      <w:pPr>
        <w:pStyle w:val="NoSpacing"/>
      </w:pPr>
      <w:r>
        <w:t xml:space="preserve">9,001 - </w:t>
      </w:r>
      <w:r w:rsidR="00C413B0">
        <w:t>999</w:t>
      </w:r>
      <w:r>
        <w:t>,</w:t>
      </w:r>
      <w:r w:rsidR="00C413B0">
        <w:t>999</w:t>
      </w:r>
      <w:r>
        <w:t xml:space="preserve"> gallons per month usage</w:t>
      </w:r>
      <w:r>
        <w:tab/>
      </w:r>
      <w:r>
        <w:tab/>
      </w:r>
      <w:r>
        <w:tab/>
      </w:r>
      <w:r>
        <w:tab/>
        <w:t>$</w:t>
      </w:r>
      <w:r w:rsidR="00C413B0">
        <w:t>58</w:t>
      </w:r>
      <w:r>
        <w:t>.</w:t>
      </w:r>
      <w:r w:rsidR="00DB1D61">
        <w:t>5</w:t>
      </w:r>
      <w:r w:rsidR="00C413B0">
        <w:t>0</w:t>
      </w:r>
      <w:r>
        <w:t>/K</w:t>
      </w:r>
    </w:p>
    <w:p w14:paraId="5BD5D285" w14:textId="34FA2E68" w:rsidR="00FB76A6" w:rsidRDefault="00FB76A6" w:rsidP="00C612EE">
      <w:pPr>
        <w:pStyle w:val="NoSpacing"/>
        <w:rPr>
          <w:sz w:val="24"/>
          <w:szCs w:val="24"/>
        </w:rPr>
      </w:pPr>
    </w:p>
    <w:p w14:paraId="7CD30972" w14:textId="77777777" w:rsidR="00FB76A6" w:rsidRPr="00EF0166" w:rsidRDefault="00FB76A6" w:rsidP="00C612EE">
      <w:pPr>
        <w:pStyle w:val="NoSpacing"/>
        <w:rPr>
          <w:sz w:val="24"/>
          <w:szCs w:val="24"/>
        </w:rPr>
      </w:pPr>
    </w:p>
    <w:p w14:paraId="5C55F80D" w14:textId="77777777" w:rsidR="00C612EE" w:rsidRDefault="00C612EE">
      <w:pPr>
        <w:rPr>
          <w:b/>
          <w:sz w:val="24"/>
          <w:szCs w:val="24"/>
        </w:rPr>
      </w:pPr>
    </w:p>
    <w:p w14:paraId="6919FB6A" w14:textId="77777777" w:rsidR="00C612EE" w:rsidRPr="0036066F" w:rsidRDefault="00C612EE" w:rsidP="0036066F">
      <w:pPr>
        <w:pStyle w:val="NoSpacing"/>
        <w:rPr>
          <w:b/>
          <w:sz w:val="24"/>
          <w:szCs w:val="24"/>
          <w:u w:val="single"/>
        </w:rPr>
      </w:pPr>
      <w:r w:rsidRPr="0036066F">
        <w:rPr>
          <w:b/>
          <w:sz w:val="24"/>
          <w:szCs w:val="24"/>
          <w:u w:val="single"/>
        </w:rPr>
        <w:lastRenderedPageBreak/>
        <w:t>Reason for Rate Increase</w:t>
      </w:r>
    </w:p>
    <w:p w14:paraId="24CEF28B" w14:textId="77777777" w:rsidR="00C612EE" w:rsidRDefault="00C612EE">
      <w:pPr>
        <w:rPr>
          <w:sz w:val="24"/>
          <w:szCs w:val="24"/>
        </w:rPr>
      </w:pPr>
      <w:r>
        <w:rPr>
          <w:sz w:val="24"/>
          <w:szCs w:val="24"/>
        </w:rPr>
        <w:t>The proposed increase will be used for all aspects of operations of the District, including but not limited to:  1) operations and maintenance; 2) professional services; and 3) capital facility repairs and improvements.  Reserve funds must be available for emergencies and for known major repairs currently required to maintain a functioning water treatment and water delivery system.</w:t>
      </w:r>
    </w:p>
    <w:p w14:paraId="323B7A97" w14:textId="77777777" w:rsidR="00C612EE" w:rsidRDefault="00C612EE">
      <w:pPr>
        <w:rPr>
          <w:b/>
          <w:sz w:val="24"/>
          <w:szCs w:val="24"/>
          <w:u w:val="single"/>
        </w:rPr>
      </w:pPr>
      <w:r w:rsidRPr="00E00EC5">
        <w:rPr>
          <w:b/>
          <w:sz w:val="24"/>
          <w:szCs w:val="24"/>
          <w:u w:val="single"/>
        </w:rPr>
        <w:t>Basis for Rate Increase</w:t>
      </w:r>
    </w:p>
    <w:p w14:paraId="2EDAC042" w14:textId="3BA65F0C" w:rsidR="007F44C3" w:rsidRDefault="00A650D7">
      <w:pPr>
        <w:rPr>
          <w:sz w:val="24"/>
          <w:szCs w:val="24"/>
        </w:rPr>
      </w:pPr>
      <w:r>
        <w:rPr>
          <w:sz w:val="24"/>
          <w:szCs w:val="24"/>
        </w:rPr>
        <w:t>With a debilitating distribution system</w:t>
      </w:r>
      <w:r w:rsidR="00BA4759">
        <w:rPr>
          <w:sz w:val="24"/>
          <w:szCs w:val="24"/>
        </w:rPr>
        <w:t xml:space="preserve"> and an aged sewer system, expenses have increased</w:t>
      </w:r>
      <w:r w:rsidR="00757D1D">
        <w:rPr>
          <w:sz w:val="24"/>
          <w:szCs w:val="24"/>
        </w:rPr>
        <w:t xml:space="preserve"> nearly 45%</w:t>
      </w:r>
      <w:r w:rsidR="000B5940">
        <w:rPr>
          <w:sz w:val="24"/>
          <w:szCs w:val="24"/>
        </w:rPr>
        <w:t xml:space="preserve">.  </w:t>
      </w:r>
      <w:r w:rsidR="00461777">
        <w:rPr>
          <w:sz w:val="24"/>
          <w:szCs w:val="24"/>
        </w:rPr>
        <w:t>Operating permits have increased</w:t>
      </w:r>
      <w:r w:rsidR="00CA5E7D">
        <w:rPr>
          <w:sz w:val="24"/>
          <w:szCs w:val="24"/>
        </w:rPr>
        <w:t xml:space="preserve"> along with liability and workers compensation </w:t>
      </w:r>
      <w:r w:rsidR="00461777">
        <w:rPr>
          <w:sz w:val="24"/>
          <w:szCs w:val="24"/>
        </w:rPr>
        <w:t>Insurance</w:t>
      </w:r>
      <w:r w:rsidR="00CA5E7D">
        <w:rPr>
          <w:sz w:val="24"/>
          <w:szCs w:val="24"/>
        </w:rPr>
        <w:t xml:space="preserve">.  </w:t>
      </w:r>
      <w:r w:rsidR="00C70B90">
        <w:rPr>
          <w:sz w:val="24"/>
          <w:szCs w:val="24"/>
        </w:rPr>
        <w:t xml:space="preserve">Vendor and service provider costs have increased, as well as testing requirements with the District still absorbing those increases.  </w:t>
      </w:r>
      <w:r w:rsidR="008270D4">
        <w:rPr>
          <w:sz w:val="24"/>
          <w:szCs w:val="24"/>
        </w:rPr>
        <w:t>Another</w:t>
      </w:r>
      <w:r w:rsidR="00C70B90">
        <w:rPr>
          <w:sz w:val="24"/>
          <w:szCs w:val="24"/>
        </w:rPr>
        <w:t xml:space="preserve"> </w:t>
      </w:r>
      <w:r w:rsidR="008270D4">
        <w:rPr>
          <w:sz w:val="24"/>
          <w:szCs w:val="24"/>
        </w:rPr>
        <w:t>increase</w:t>
      </w:r>
      <w:r w:rsidR="00C70B90">
        <w:rPr>
          <w:sz w:val="24"/>
          <w:szCs w:val="24"/>
        </w:rPr>
        <w:t xml:space="preserve"> </w:t>
      </w:r>
      <w:r w:rsidR="00E704DE">
        <w:rPr>
          <w:sz w:val="24"/>
          <w:szCs w:val="24"/>
        </w:rPr>
        <w:t>is</w:t>
      </w:r>
      <w:r w:rsidR="00C70B90">
        <w:rPr>
          <w:sz w:val="24"/>
          <w:szCs w:val="24"/>
        </w:rPr>
        <w:t xml:space="preserve"> electricity rates which have</w:t>
      </w:r>
      <w:r w:rsidR="00D8626D">
        <w:rPr>
          <w:sz w:val="24"/>
          <w:szCs w:val="24"/>
        </w:rPr>
        <w:t xml:space="preserve"> </w:t>
      </w:r>
      <w:r w:rsidR="00C70B90">
        <w:rPr>
          <w:sz w:val="24"/>
          <w:szCs w:val="24"/>
        </w:rPr>
        <w:t>increas</w:t>
      </w:r>
      <w:r w:rsidR="00D8626D">
        <w:rPr>
          <w:sz w:val="24"/>
          <w:szCs w:val="24"/>
        </w:rPr>
        <w:t>ed</w:t>
      </w:r>
      <w:r w:rsidR="009C5C93">
        <w:rPr>
          <w:sz w:val="24"/>
          <w:szCs w:val="24"/>
        </w:rPr>
        <w:t xml:space="preserve"> nearly 35% to 40% over the past couple of years with no end </w:t>
      </w:r>
      <w:r w:rsidR="004363D3">
        <w:rPr>
          <w:sz w:val="24"/>
          <w:szCs w:val="24"/>
        </w:rPr>
        <w:t>of increases in sight.</w:t>
      </w:r>
      <w:r w:rsidR="00C70B90">
        <w:rPr>
          <w:sz w:val="24"/>
          <w:szCs w:val="24"/>
        </w:rPr>
        <w:t xml:space="preserve"> The District</w:t>
      </w:r>
      <w:r w:rsidR="00AC61F5">
        <w:rPr>
          <w:sz w:val="24"/>
          <w:szCs w:val="24"/>
        </w:rPr>
        <w:t xml:space="preserve"> has </w:t>
      </w:r>
      <w:r w:rsidR="00EF0166">
        <w:rPr>
          <w:sz w:val="24"/>
          <w:szCs w:val="24"/>
        </w:rPr>
        <w:t>added</w:t>
      </w:r>
      <w:r w:rsidR="00C70B90">
        <w:rPr>
          <w:sz w:val="24"/>
          <w:szCs w:val="24"/>
        </w:rPr>
        <w:t xml:space="preserve"> </w:t>
      </w:r>
      <w:r w:rsidR="00EF0166">
        <w:rPr>
          <w:sz w:val="24"/>
          <w:szCs w:val="24"/>
        </w:rPr>
        <w:t>m</w:t>
      </w:r>
      <w:r w:rsidR="00C70B90">
        <w:rPr>
          <w:sz w:val="24"/>
          <w:szCs w:val="24"/>
        </w:rPr>
        <w:t xml:space="preserve">ore laboratory testing requirements from State of California regulatory agencies.  </w:t>
      </w:r>
      <w:r w:rsidR="00AA03EB">
        <w:rPr>
          <w:sz w:val="24"/>
          <w:szCs w:val="24"/>
        </w:rPr>
        <w:t xml:space="preserve">The current rates </w:t>
      </w:r>
      <w:r w:rsidR="00E801B9">
        <w:rPr>
          <w:sz w:val="24"/>
          <w:szCs w:val="24"/>
        </w:rPr>
        <w:t>do not allow</w:t>
      </w:r>
      <w:r w:rsidR="00AA03EB">
        <w:rPr>
          <w:sz w:val="24"/>
          <w:szCs w:val="24"/>
        </w:rPr>
        <w:t xml:space="preserve"> the district to keep up with the expenses.  If rates do not increase</w:t>
      </w:r>
      <w:r w:rsidR="00E77534">
        <w:rPr>
          <w:sz w:val="24"/>
          <w:szCs w:val="24"/>
        </w:rPr>
        <w:t xml:space="preserve"> and the District cannot pay its bills</w:t>
      </w:r>
      <w:r w:rsidR="00AA03EB">
        <w:rPr>
          <w:sz w:val="24"/>
          <w:szCs w:val="24"/>
        </w:rPr>
        <w:t>,</w:t>
      </w:r>
      <w:r w:rsidR="0023337E">
        <w:rPr>
          <w:sz w:val="24"/>
          <w:szCs w:val="24"/>
        </w:rPr>
        <w:t xml:space="preserve"> there is a </w:t>
      </w:r>
      <w:r w:rsidR="00B81FD5">
        <w:rPr>
          <w:sz w:val="24"/>
          <w:szCs w:val="24"/>
        </w:rPr>
        <w:t xml:space="preserve">good </w:t>
      </w:r>
      <w:r w:rsidR="0023337E">
        <w:rPr>
          <w:sz w:val="24"/>
          <w:szCs w:val="24"/>
        </w:rPr>
        <w:t>chance that the state will dissolve River Pines Public Utility District</w:t>
      </w:r>
      <w:r w:rsidR="00D30317">
        <w:rPr>
          <w:sz w:val="24"/>
          <w:szCs w:val="24"/>
        </w:rPr>
        <w:t>.</w:t>
      </w:r>
    </w:p>
    <w:p w14:paraId="190E6FCF" w14:textId="77777777" w:rsidR="007F44C3" w:rsidRDefault="007F44C3" w:rsidP="007F44C3">
      <w:pPr>
        <w:jc w:val="center"/>
        <w:rPr>
          <w:b/>
          <w:sz w:val="28"/>
          <w:szCs w:val="28"/>
          <w:u w:val="single"/>
        </w:rPr>
      </w:pPr>
      <w:r w:rsidRPr="007F44C3">
        <w:rPr>
          <w:b/>
          <w:sz w:val="28"/>
          <w:szCs w:val="28"/>
          <w:u w:val="single"/>
        </w:rPr>
        <w:t>NOTICE OF PUBLIC HEARING</w:t>
      </w:r>
    </w:p>
    <w:p w14:paraId="59E404C8" w14:textId="17710DE4" w:rsidR="007F44C3" w:rsidRDefault="007F44C3" w:rsidP="007F44C3">
      <w:pPr>
        <w:pStyle w:val="NoSpacing"/>
      </w:pPr>
      <w:r>
        <w:t xml:space="preserve">A public hearing will be held during </w:t>
      </w:r>
      <w:r w:rsidR="009B001F">
        <w:t>a special</w:t>
      </w:r>
      <w:r>
        <w:t xml:space="preserve"> meeting of the RPPUD Board of Directors on </w:t>
      </w:r>
      <w:r w:rsidR="00A91CE2">
        <w:t>November</w:t>
      </w:r>
      <w:r>
        <w:t xml:space="preserve"> </w:t>
      </w:r>
      <w:r w:rsidR="009B001F">
        <w:t>6</w:t>
      </w:r>
      <w:r w:rsidR="002D5371">
        <w:t>, 20</w:t>
      </w:r>
      <w:r w:rsidR="0071342C">
        <w:t>2</w:t>
      </w:r>
      <w:r w:rsidR="007E6DB6">
        <w:t>4</w:t>
      </w:r>
      <w:r w:rsidR="002D5371">
        <w:t xml:space="preserve"> at 6:</w:t>
      </w:r>
      <w:r w:rsidR="0071342C">
        <w:t>00</w:t>
      </w:r>
      <w:r w:rsidR="002D5371">
        <w:t xml:space="preserve"> p.m. at the River Pines Town Hall, 22900 Canyon Avenue, River Pines, CA.</w:t>
      </w:r>
    </w:p>
    <w:p w14:paraId="1B98496C" w14:textId="77777777" w:rsidR="002D5371" w:rsidRDefault="002D5371" w:rsidP="007F44C3">
      <w:pPr>
        <w:pStyle w:val="NoSpacing"/>
      </w:pPr>
    </w:p>
    <w:p w14:paraId="3C4562C4" w14:textId="1670DFEE" w:rsidR="002D5371" w:rsidRDefault="002D5371" w:rsidP="007F44C3">
      <w:pPr>
        <w:pStyle w:val="NoSpacing"/>
      </w:pPr>
      <w:r>
        <w:t xml:space="preserve">This notice has been sent to all property owners of record that are directly responsible for payment for RPPUD water charges.  If adopted by the RPPUD Board of Directors, the proposed changes to the RPPUD Rate and Fee Schedule would become effective </w:t>
      </w:r>
      <w:r w:rsidR="00BA474B">
        <w:t>January</w:t>
      </w:r>
      <w:r>
        <w:t xml:space="preserve"> 1, 20</w:t>
      </w:r>
      <w:r w:rsidR="00823515">
        <w:t>2</w:t>
      </w:r>
      <w:r w:rsidR="00BA474B">
        <w:t>5</w:t>
      </w:r>
      <w:r>
        <w:t>.</w:t>
      </w:r>
    </w:p>
    <w:p w14:paraId="4CEACB53" w14:textId="77777777" w:rsidR="002D5371" w:rsidRDefault="002D5371" w:rsidP="007F44C3">
      <w:pPr>
        <w:pStyle w:val="NoSpacing"/>
      </w:pPr>
    </w:p>
    <w:p w14:paraId="66870BFD" w14:textId="77777777" w:rsidR="002D5371" w:rsidRPr="002D5371" w:rsidRDefault="002D5371" w:rsidP="007F44C3">
      <w:pPr>
        <w:pStyle w:val="NoSpacing"/>
        <w:rPr>
          <w:b/>
          <w:u w:val="single"/>
        </w:rPr>
      </w:pPr>
      <w:r w:rsidRPr="002D5371">
        <w:rPr>
          <w:b/>
          <w:u w:val="single"/>
        </w:rPr>
        <w:t>Written Protest</w:t>
      </w:r>
    </w:p>
    <w:p w14:paraId="65E3C4C5" w14:textId="77777777" w:rsidR="002D5371" w:rsidRDefault="002D5371">
      <w:pPr>
        <w:rPr>
          <w:sz w:val="24"/>
          <w:szCs w:val="24"/>
        </w:rPr>
      </w:pPr>
      <w:r>
        <w:rPr>
          <w:sz w:val="24"/>
          <w:szCs w:val="24"/>
        </w:rPr>
        <w:t>Pursuant to Proposition 218, you may express support for or opposition to any or all of the proposed rate and fee schedule changes, prior to the close of the public hearing referenced above.</w:t>
      </w:r>
    </w:p>
    <w:p w14:paraId="6E00ADED" w14:textId="77777777" w:rsidR="002D5371" w:rsidRDefault="002D5371">
      <w:pPr>
        <w:rPr>
          <w:sz w:val="24"/>
          <w:szCs w:val="24"/>
        </w:rPr>
      </w:pPr>
      <w:r>
        <w:rPr>
          <w:sz w:val="24"/>
          <w:szCs w:val="24"/>
        </w:rPr>
        <w:t>A written protest must contain:</w:t>
      </w:r>
    </w:p>
    <w:p w14:paraId="2B1D60AC" w14:textId="4A14AB30" w:rsidR="002D5371" w:rsidRDefault="00CA4546" w:rsidP="002D5371">
      <w:pPr>
        <w:pStyle w:val="ListParagraph"/>
        <w:numPr>
          <w:ilvl w:val="0"/>
          <w:numId w:val="1"/>
        </w:numPr>
        <w:rPr>
          <w:sz w:val="24"/>
          <w:szCs w:val="24"/>
        </w:rPr>
      </w:pPr>
      <w:r>
        <w:rPr>
          <w:sz w:val="24"/>
          <w:szCs w:val="24"/>
        </w:rPr>
        <w:t xml:space="preserve">The </w:t>
      </w:r>
      <w:r w:rsidR="00E01721">
        <w:rPr>
          <w:sz w:val="24"/>
          <w:szCs w:val="24"/>
        </w:rPr>
        <w:t>Ballot</w:t>
      </w:r>
      <w:r w:rsidR="009B2973">
        <w:rPr>
          <w:sz w:val="24"/>
          <w:szCs w:val="24"/>
        </w:rPr>
        <w:t xml:space="preserve"> sent to</w:t>
      </w:r>
      <w:r>
        <w:rPr>
          <w:sz w:val="24"/>
          <w:szCs w:val="24"/>
        </w:rPr>
        <w:t xml:space="preserve"> the </w:t>
      </w:r>
      <w:r w:rsidR="009B2973">
        <w:rPr>
          <w:sz w:val="24"/>
          <w:szCs w:val="24"/>
        </w:rPr>
        <w:t>property owner</w:t>
      </w:r>
      <w:r w:rsidR="0021778E">
        <w:rPr>
          <w:sz w:val="24"/>
          <w:szCs w:val="24"/>
        </w:rPr>
        <w:t xml:space="preserve"> and returned to the District in the provided return envelope sealed.  </w:t>
      </w:r>
    </w:p>
    <w:p w14:paraId="21127ED4" w14:textId="77777777" w:rsidR="002D5371" w:rsidRDefault="002D5371" w:rsidP="002D5371">
      <w:pPr>
        <w:pStyle w:val="ListParagraph"/>
        <w:numPr>
          <w:ilvl w:val="0"/>
          <w:numId w:val="1"/>
        </w:numPr>
        <w:rPr>
          <w:sz w:val="24"/>
          <w:szCs w:val="24"/>
        </w:rPr>
      </w:pPr>
      <w:r>
        <w:rPr>
          <w:sz w:val="24"/>
          <w:szCs w:val="24"/>
        </w:rPr>
        <w:t>Name of the record property owner; and</w:t>
      </w:r>
    </w:p>
    <w:p w14:paraId="5D984469" w14:textId="426FE26A" w:rsidR="002D5371" w:rsidRDefault="002D5371" w:rsidP="002D5371">
      <w:pPr>
        <w:pStyle w:val="ListParagraph"/>
        <w:numPr>
          <w:ilvl w:val="0"/>
          <w:numId w:val="1"/>
        </w:numPr>
        <w:rPr>
          <w:sz w:val="24"/>
          <w:szCs w:val="24"/>
        </w:rPr>
      </w:pPr>
      <w:r>
        <w:rPr>
          <w:sz w:val="24"/>
          <w:szCs w:val="24"/>
        </w:rPr>
        <w:t>Identity of the affected parcel by Assessor’s Parcel Number (APN)</w:t>
      </w:r>
      <w:r w:rsidR="0096612C">
        <w:rPr>
          <w:sz w:val="24"/>
          <w:szCs w:val="24"/>
        </w:rPr>
        <w:t>;</w:t>
      </w:r>
      <w:r>
        <w:rPr>
          <w:sz w:val="24"/>
          <w:szCs w:val="24"/>
        </w:rPr>
        <w:t xml:space="preserve"> and</w:t>
      </w:r>
    </w:p>
    <w:p w14:paraId="35854F3B" w14:textId="5EF5C3CE" w:rsidR="002D5371" w:rsidRDefault="002D5371" w:rsidP="002D5371">
      <w:pPr>
        <w:pStyle w:val="ListParagraph"/>
        <w:numPr>
          <w:ilvl w:val="0"/>
          <w:numId w:val="1"/>
        </w:numPr>
        <w:rPr>
          <w:sz w:val="24"/>
          <w:szCs w:val="24"/>
        </w:rPr>
      </w:pPr>
      <w:r>
        <w:rPr>
          <w:sz w:val="24"/>
          <w:szCs w:val="24"/>
        </w:rPr>
        <w:t>Original signature of the record property owner of the affected parcel.</w:t>
      </w:r>
    </w:p>
    <w:p w14:paraId="34FCB304" w14:textId="77777777" w:rsidR="00AD0B0A" w:rsidRDefault="00394968" w:rsidP="002D5371">
      <w:pPr>
        <w:pStyle w:val="ListParagraph"/>
        <w:numPr>
          <w:ilvl w:val="0"/>
          <w:numId w:val="1"/>
        </w:numPr>
        <w:rPr>
          <w:sz w:val="24"/>
          <w:szCs w:val="24"/>
        </w:rPr>
      </w:pPr>
      <w:r w:rsidRPr="00AD0B0A">
        <w:rPr>
          <w:sz w:val="24"/>
          <w:szCs w:val="24"/>
        </w:rPr>
        <w:t xml:space="preserve">Each owner </w:t>
      </w:r>
      <w:r w:rsidR="00642686" w:rsidRPr="00AD0B0A">
        <w:rPr>
          <w:sz w:val="24"/>
          <w:szCs w:val="24"/>
        </w:rPr>
        <w:t>must</w:t>
      </w:r>
      <w:r w:rsidRPr="00AD0B0A">
        <w:rPr>
          <w:sz w:val="24"/>
          <w:szCs w:val="24"/>
        </w:rPr>
        <w:t xml:space="preserve"> submit </w:t>
      </w:r>
      <w:r w:rsidR="0019775D" w:rsidRPr="00AD0B0A">
        <w:rPr>
          <w:sz w:val="24"/>
          <w:szCs w:val="24"/>
        </w:rPr>
        <w:t>their own protest</w:t>
      </w:r>
      <w:r w:rsidR="00642686" w:rsidRPr="00AD0B0A">
        <w:rPr>
          <w:sz w:val="24"/>
          <w:szCs w:val="24"/>
        </w:rPr>
        <w:t xml:space="preserve"> with the above information.</w:t>
      </w:r>
      <w:r w:rsidR="009B657E" w:rsidRPr="00AD0B0A">
        <w:rPr>
          <w:sz w:val="24"/>
          <w:szCs w:val="24"/>
        </w:rPr>
        <w:t xml:space="preserve">  </w:t>
      </w:r>
    </w:p>
    <w:p w14:paraId="1DC37F8A" w14:textId="77777777" w:rsidR="00BE6461" w:rsidRDefault="00BE6461" w:rsidP="00BE6461">
      <w:pPr>
        <w:pStyle w:val="ListParagraph"/>
        <w:ind w:left="1080"/>
        <w:rPr>
          <w:sz w:val="24"/>
          <w:szCs w:val="24"/>
        </w:rPr>
      </w:pPr>
    </w:p>
    <w:p w14:paraId="563D512A" w14:textId="10AE2DB8" w:rsidR="002D5371" w:rsidRDefault="005A10A3" w:rsidP="00BE6461">
      <w:pPr>
        <w:pStyle w:val="ListParagraph"/>
        <w:ind w:left="1080"/>
        <w:rPr>
          <w:sz w:val="24"/>
          <w:szCs w:val="24"/>
        </w:rPr>
      </w:pPr>
      <w:r>
        <w:rPr>
          <w:sz w:val="24"/>
          <w:szCs w:val="24"/>
        </w:rPr>
        <w:t>P</w:t>
      </w:r>
      <w:r w:rsidR="002D5371" w:rsidRPr="00AD0B0A">
        <w:rPr>
          <w:sz w:val="24"/>
          <w:szCs w:val="24"/>
        </w:rPr>
        <w:t xml:space="preserve">rotests </w:t>
      </w:r>
      <w:r>
        <w:rPr>
          <w:sz w:val="24"/>
          <w:szCs w:val="24"/>
        </w:rPr>
        <w:t xml:space="preserve">ballots </w:t>
      </w:r>
      <w:r w:rsidR="002D5371" w:rsidRPr="00AD0B0A">
        <w:rPr>
          <w:sz w:val="24"/>
          <w:szCs w:val="24"/>
        </w:rPr>
        <w:t>must be submitted to the Board of Directors by:</w:t>
      </w:r>
    </w:p>
    <w:p w14:paraId="152378B8" w14:textId="77777777" w:rsidR="00B34362" w:rsidRPr="00AD0B0A" w:rsidRDefault="00B34362" w:rsidP="00BE6461">
      <w:pPr>
        <w:pStyle w:val="ListParagraph"/>
        <w:ind w:left="1080"/>
        <w:rPr>
          <w:sz w:val="24"/>
          <w:szCs w:val="24"/>
        </w:rPr>
      </w:pPr>
    </w:p>
    <w:p w14:paraId="095FA415" w14:textId="77777777" w:rsidR="002D5371" w:rsidRDefault="002D5371" w:rsidP="002D5371">
      <w:pPr>
        <w:pStyle w:val="ListParagraph"/>
        <w:numPr>
          <w:ilvl w:val="0"/>
          <w:numId w:val="2"/>
        </w:numPr>
        <w:rPr>
          <w:sz w:val="24"/>
          <w:szCs w:val="24"/>
        </w:rPr>
      </w:pPr>
      <w:r>
        <w:rPr>
          <w:sz w:val="24"/>
          <w:szCs w:val="24"/>
        </w:rPr>
        <w:t>Delivery to the RPPUD District Office, 22900 Canyon Avenue, River Pines, CA; or</w:t>
      </w:r>
    </w:p>
    <w:p w14:paraId="35267BB7" w14:textId="77777777" w:rsidR="002D5371" w:rsidRDefault="002D5371" w:rsidP="002D5371">
      <w:pPr>
        <w:pStyle w:val="ListParagraph"/>
        <w:numPr>
          <w:ilvl w:val="0"/>
          <w:numId w:val="2"/>
        </w:numPr>
        <w:rPr>
          <w:sz w:val="24"/>
          <w:szCs w:val="24"/>
        </w:rPr>
      </w:pPr>
      <w:r>
        <w:rPr>
          <w:sz w:val="24"/>
          <w:szCs w:val="24"/>
        </w:rPr>
        <w:lastRenderedPageBreak/>
        <w:t>Mail to RPPUD, Attention: Board of Directors, PO Box 70, River Pines, CA  95675; or</w:t>
      </w:r>
    </w:p>
    <w:p w14:paraId="2064FD44" w14:textId="50426E78" w:rsidR="002D5371" w:rsidRDefault="002D5371" w:rsidP="002D5371">
      <w:pPr>
        <w:pStyle w:val="ListParagraph"/>
        <w:numPr>
          <w:ilvl w:val="0"/>
          <w:numId w:val="2"/>
        </w:numPr>
        <w:rPr>
          <w:sz w:val="24"/>
          <w:szCs w:val="24"/>
        </w:rPr>
      </w:pPr>
      <w:r>
        <w:rPr>
          <w:sz w:val="24"/>
          <w:szCs w:val="24"/>
        </w:rPr>
        <w:t xml:space="preserve">Personally submit </w:t>
      </w:r>
      <w:r w:rsidR="00B34362">
        <w:rPr>
          <w:sz w:val="24"/>
          <w:szCs w:val="24"/>
        </w:rPr>
        <w:t>a verbal</w:t>
      </w:r>
      <w:r>
        <w:rPr>
          <w:sz w:val="24"/>
          <w:szCs w:val="24"/>
        </w:rPr>
        <w:t xml:space="preserve"> protest at the public hearing prior to its close.</w:t>
      </w:r>
    </w:p>
    <w:p w14:paraId="76B8A53B" w14:textId="77777777" w:rsidR="009A76E3" w:rsidRDefault="009A76E3" w:rsidP="009A76E3">
      <w:pPr>
        <w:pStyle w:val="ListParagraph"/>
        <w:ind w:left="1080"/>
        <w:rPr>
          <w:sz w:val="24"/>
          <w:szCs w:val="24"/>
        </w:rPr>
      </w:pPr>
    </w:p>
    <w:p w14:paraId="1B9BD1E7" w14:textId="204AF57E" w:rsidR="009A76E3" w:rsidRPr="009A76E3" w:rsidRDefault="009A76E3" w:rsidP="009A76E3">
      <w:pPr>
        <w:pStyle w:val="ListParagraph"/>
        <w:ind w:left="1080"/>
        <w:jc w:val="center"/>
        <w:rPr>
          <w:b/>
          <w:bCs/>
          <w:sz w:val="32"/>
          <w:szCs w:val="32"/>
        </w:rPr>
      </w:pPr>
      <w:r w:rsidRPr="009A76E3">
        <w:rPr>
          <w:b/>
          <w:bCs/>
          <w:sz w:val="32"/>
          <w:szCs w:val="32"/>
          <w:highlight w:val="yellow"/>
        </w:rPr>
        <w:t>All ballots must be received NO LATER THAN – October 29th</w:t>
      </w:r>
    </w:p>
    <w:p w14:paraId="3118B31B" w14:textId="77777777" w:rsidR="009A76E3" w:rsidRDefault="009A76E3" w:rsidP="009A76E3">
      <w:pPr>
        <w:pStyle w:val="ListParagraph"/>
        <w:ind w:left="1080"/>
        <w:rPr>
          <w:sz w:val="24"/>
          <w:szCs w:val="24"/>
        </w:rPr>
      </w:pPr>
    </w:p>
    <w:p w14:paraId="5D54CEC0" w14:textId="77777777" w:rsidR="002D5371" w:rsidRDefault="002D5371" w:rsidP="002D5371">
      <w:pPr>
        <w:rPr>
          <w:sz w:val="24"/>
          <w:szCs w:val="24"/>
        </w:rPr>
      </w:pPr>
    </w:p>
    <w:p w14:paraId="198C8CAB" w14:textId="77777777" w:rsidR="002D5371" w:rsidRDefault="002D5371" w:rsidP="002D5371">
      <w:pPr>
        <w:rPr>
          <w:sz w:val="24"/>
          <w:szCs w:val="24"/>
        </w:rPr>
      </w:pPr>
    </w:p>
    <w:p w14:paraId="3FFD4BB2" w14:textId="77777777" w:rsidR="002D5371" w:rsidRPr="002D5371" w:rsidRDefault="002D5371" w:rsidP="002D5371">
      <w:pPr>
        <w:rPr>
          <w:sz w:val="24"/>
          <w:szCs w:val="24"/>
        </w:rPr>
      </w:pPr>
    </w:p>
    <w:sectPr w:rsidR="002D5371" w:rsidRPr="002D53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B05C0" w14:textId="77777777" w:rsidR="00B55A68" w:rsidRDefault="00B55A68" w:rsidP="002D5371">
      <w:pPr>
        <w:spacing w:after="0" w:line="240" w:lineRule="auto"/>
      </w:pPr>
      <w:r>
        <w:separator/>
      </w:r>
    </w:p>
  </w:endnote>
  <w:endnote w:type="continuationSeparator" w:id="0">
    <w:p w14:paraId="3243C11B" w14:textId="77777777" w:rsidR="00B55A68" w:rsidRDefault="00B55A68" w:rsidP="002D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067A" w14:textId="77777777" w:rsidR="002D5371" w:rsidRDefault="002D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229159"/>
      <w:docPartObj>
        <w:docPartGallery w:val="Page Numbers (Bottom of Page)"/>
        <w:docPartUnique/>
      </w:docPartObj>
    </w:sdtPr>
    <w:sdtEndPr>
      <w:rPr>
        <w:noProof/>
      </w:rPr>
    </w:sdtEndPr>
    <w:sdtContent>
      <w:p w14:paraId="63933010" w14:textId="77777777" w:rsidR="002D5371" w:rsidRDefault="002D5371">
        <w:pPr>
          <w:pStyle w:val="Footer"/>
          <w:jc w:val="center"/>
        </w:pPr>
        <w:r>
          <w:fldChar w:fldCharType="begin"/>
        </w:r>
        <w:r>
          <w:instrText xml:space="preserve"> PAGE   \* MERGEFORMAT </w:instrText>
        </w:r>
        <w:r>
          <w:fldChar w:fldCharType="separate"/>
        </w:r>
        <w:r w:rsidR="005A3DCF">
          <w:rPr>
            <w:noProof/>
          </w:rPr>
          <w:t>3</w:t>
        </w:r>
        <w:r>
          <w:rPr>
            <w:noProof/>
          </w:rPr>
          <w:fldChar w:fldCharType="end"/>
        </w:r>
      </w:p>
    </w:sdtContent>
  </w:sdt>
  <w:p w14:paraId="20A7BB0B" w14:textId="77777777" w:rsidR="002D5371" w:rsidRDefault="002D5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C721" w14:textId="77777777" w:rsidR="002D5371" w:rsidRDefault="002D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6B92" w14:textId="77777777" w:rsidR="00B55A68" w:rsidRDefault="00B55A68" w:rsidP="002D5371">
      <w:pPr>
        <w:spacing w:after="0" w:line="240" w:lineRule="auto"/>
      </w:pPr>
      <w:r>
        <w:separator/>
      </w:r>
    </w:p>
  </w:footnote>
  <w:footnote w:type="continuationSeparator" w:id="0">
    <w:p w14:paraId="646B5C8B" w14:textId="77777777" w:rsidR="00B55A68" w:rsidRDefault="00B55A68" w:rsidP="002D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F785" w14:textId="77777777" w:rsidR="002D5371" w:rsidRDefault="002D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3EBE" w14:textId="77777777" w:rsidR="002D5371" w:rsidRDefault="002D5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3A161" w14:textId="77777777" w:rsidR="002D5371" w:rsidRDefault="002D5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1CB"/>
    <w:multiLevelType w:val="hybridMultilevel"/>
    <w:tmpl w:val="4A34FE9A"/>
    <w:lvl w:ilvl="0" w:tplc="13F4D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D61D62"/>
    <w:multiLevelType w:val="hybridMultilevel"/>
    <w:tmpl w:val="0568DB5C"/>
    <w:lvl w:ilvl="0" w:tplc="DE1A1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8643904">
    <w:abstractNumId w:val="0"/>
  </w:num>
  <w:num w:numId="2" w16cid:durableId="161836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D9"/>
    <w:rsid w:val="000124F3"/>
    <w:rsid w:val="000257C0"/>
    <w:rsid w:val="00033D11"/>
    <w:rsid w:val="00046497"/>
    <w:rsid w:val="00051F47"/>
    <w:rsid w:val="000570AC"/>
    <w:rsid w:val="00073A3C"/>
    <w:rsid w:val="00080F98"/>
    <w:rsid w:val="000B2A06"/>
    <w:rsid w:val="000B5940"/>
    <w:rsid w:val="000E74AB"/>
    <w:rsid w:val="000F522A"/>
    <w:rsid w:val="0010399A"/>
    <w:rsid w:val="001424DA"/>
    <w:rsid w:val="00143CE2"/>
    <w:rsid w:val="00181904"/>
    <w:rsid w:val="0019775D"/>
    <w:rsid w:val="001A3321"/>
    <w:rsid w:val="001C1E95"/>
    <w:rsid w:val="001F76C0"/>
    <w:rsid w:val="0021778E"/>
    <w:rsid w:val="00217DCA"/>
    <w:rsid w:val="002229DC"/>
    <w:rsid w:val="0023337E"/>
    <w:rsid w:val="00255937"/>
    <w:rsid w:val="00280621"/>
    <w:rsid w:val="00296B1A"/>
    <w:rsid w:val="002A0F8C"/>
    <w:rsid w:val="002B50B7"/>
    <w:rsid w:val="002C153C"/>
    <w:rsid w:val="002C65AB"/>
    <w:rsid w:val="002D5371"/>
    <w:rsid w:val="002E5FEB"/>
    <w:rsid w:val="002F2981"/>
    <w:rsid w:val="002F46A1"/>
    <w:rsid w:val="002F4F3C"/>
    <w:rsid w:val="00322665"/>
    <w:rsid w:val="003355F6"/>
    <w:rsid w:val="0034299D"/>
    <w:rsid w:val="00343BF4"/>
    <w:rsid w:val="0035677D"/>
    <w:rsid w:val="0036066F"/>
    <w:rsid w:val="00375FC9"/>
    <w:rsid w:val="00387EDD"/>
    <w:rsid w:val="00394968"/>
    <w:rsid w:val="003A77A0"/>
    <w:rsid w:val="003B4CD4"/>
    <w:rsid w:val="003E2DAF"/>
    <w:rsid w:val="003F292D"/>
    <w:rsid w:val="003F7556"/>
    <w:rsid w:val="004363D3"/>
    <w:rsid w:val="00461777"/>
    <w:rsid w:val="00496102"/>
    <w:rsid w:val="004D4CEB"/>
    <w:rsid w:val="0050242E"/>
    <w:rsid w:val="00506047"/>
    <w:rsid w:val="00525261"/>
    <w:rsid w:val="00532A6E"/>
    <w:rsid w:val="005A10A3"/>
    <w:rsid w:val="005A3DCF"/>
    <w:rsid w:val="005A742F"/>
    <w:rsid w:val="005C4CD0"/>
    <w:rsid w:val="00607FF7"/>
    <w:rsid w:val="00631429"/>
    <w:rsid w:val="00631434"/>
    <w:rsid w:val="00642686"/>
    <w:rsid w:val="0065232D"/>
    <w:rsid w:val="00653C44"/>
    <w:rsid w:val="00684405"/>
    <w:rsid w:val="006E63DB"/>
    <w:rsid w:val="0071342C"/>
    <w:rsid w:val="00726AFF"/>
    <w:rsid w:val="00727196"/>
    <w:rsid w:val="0072791A"/>
    <w:rsid w:val="007371F4"/>
    <w:rsid w:val="00756F66"/>
    <w:rsid w:val="00757D1D"/>
    <w:rsid w:val="007958ED"/>
    <w:rsid w:val="007A2E90"/>
    <w:rsid w:val="007B01F4"/>
    <w:rsid w:val="007C683F"/>
    <w:rsid w:val="007E6DB6"/>
    <w:rsid w:val="007F1F8A"/>
    <w:rsid w:val="007F2595"/>
    <w:rsid w:val="007F44C3"/>
    <w:rsid w:val="007F7EDB"/>
    <w:rsid w:val="00814CB1"/>
    <w:rsid w:val="00823515"/>
    <w:rsid w:val="008270D4"/>
    <w:rsid w:val="00862A4F"/>
    <w:rsid w:val="008842FB"/>
    <w:rsid w:val="008967A0"/>
    <w:rsid w:val="008B19B9"/>
    <w:rsid w:val="008B2D70"/>
    <w:rsid w:val="008B4F16"/>
    <w:rsid w:val="008C4217"/>
    <w:rsid w:val="008D6D9A"/>
    <w:rsid w:val="008F4F01"/>
    <w:rsid w:val="00946E15"/>
    <w:rsid w:val="00951430"/>
    <w:rsid w:val="0096612C"/>
    <w:rsid w:val="009A76E3"/>
    <w:rsid w:val="009B001F"/>
    <w:rsid w:val="009B2973"/>
    <w:rsid w:val="009B657E"/>
    <w:rsid w:val="009C1DAA"/>
    <w:rsid w:val="009C54B4"/>
    <w:rsid w:val="009C5C93"/>
    <w:rsid w:val="009C668F"/>
    <w:rsid w:val="009D040B"/>
    <w:rsid w:val="009F60A7"/>
    <w:rsid w:val="00A250AA"/>
    <w:rsid w:val="00A301C0"/>
    <w:rsid w:val="00A650D7"/>
    <w:rsid w:val="00A91CE2"/>
    <w:rsid w:val="00AA03EB"/>
    <w:rsid w:val="00AB4D75"/>
    <w:rsid w:val="00AC61F5"/>
    <w:rsid w:val="00AD0B0A"/>
    <w:rsid w:val="00AE7AAA"/>
    <w:rsid w:val="00AF3929"/>
    <w:rsid w:val="00B34362"/>
    <w:rsid w:val="00B41F70"/>
    <w:rsid w:val="00B46B40"/>
    <w:rsid w:val="00B55A68"/>
    <w:rsid w:val="00B6376A"/>
    <w:rsid w:val="00B71BA6"/>
    <w:rsid w:val="00B81FD5"/>
    <w:rsid w:val="00B947FB"/>
    <w:rsid w:val="00BA128E"/>
    <w:rsid w:val="00BA474B"/>
    <w:rsid w:val="00BA4759"/>
    <w:rsid w:val="00BB1D17"/>
    <w:rsid w:val="00BB6754"/>
    <w:rsid w:val="00BE0DCC"/>
    <w:rsid w:val="00BE2BC8"/>
    <w:rsid w:val="00BE4B8F"/>
    <w:rsid w:val="00BE6461"/>
    <w:rsid w:val="00C1539F"/>
    <w:rsid w:val="00C413B0"/>
    <w:rsid w:val="00C612EE"/>
    <w:rsid w:val="00C70B90"/>
    <w:rsid w:val="00C70F8D"/>
    <w:rsid w:val="00C976FF"/>
    <w:rsid w:val="00CA4036"/>
    <w:rsid w:val="00CA4546"/>
    <w:rsid w:val="00CA5E7D"/>
    <w:rsid w:val="00CB0C5A"/>
    <w:rsid w:val="00CC21A0"/>
    <w:rsid w:val="00CD02D5"/>
    <w:rsid w:val="00CD1DD4"/>
    <w:rsid w:val="00CE612B"/>
    <w:rsid w:val="00D30317"/>
    <w:rsid w:val="00D5420A"/>
    <w:rsid w:val="00D64618"/>
    <w:rsid w:val="00D67EC5"/>
    <w:rsid w:val="00D8626D"/>
    <w:rsid w:val="00DB1D61"/>
    <w:rsid w:val="00DB2683"/>
    <w:rsid w:val="00DD1FD9"/>
    <w:rsid w:val="00DE0FA6"/>
    <w:rsid w:val="00E00EC5"/>
    <w:rsid w:val="00E01721"/>
    <w:rsid w:val="00E27831"/>
    <w:rsid w:val="00E37D9F"/>
    <w:rsid w:val="00E53A19"/>
    <w:rsid w:val="00E5487B"/>
    <w:rsid w:val="00E674B2"/>
    <w:rsid w:val="00E704DE"/>
    <w:rsid w:val="00E71FE3"/>
    <w:rsid w:val="00E75091"/>
    <w:rsid w:val="00E77534"/>
    <w:rsid w:val="00E801B9"/>
    <w:rsid w:val="00EA4E36"/>
    <w:rsid w:val="00EB4AB6"/>
    <w:rsid w:val="00EE4007"/>
    <w:rsid w:val="00EF0166"/>
    <w:rsid w:val="00EF69AD"/>
    <w:rsid w:val="00EF7DFD"/>
    <w:rsid w:val="00F1192A"/>
    <w:rsid w:val="00F51DDA"/>
    <w:rsid w:val="00F60B14"/>
    <w:rsid w:val="00F62D1D"/>
    <w:rsid w:val="00F75A6E"/>
    <w:rsid w:val="00FA49DE"/>
    <w:rsid w:val="00FB76A6"/>
    <w:rsid w:val="00FF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9D4D"/>
  <w15:docId w15:val="{77F040CD-AE5F-4A29-A0F0-1D483B37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FD9"/>
    <w:pPr>
      <w:spacing w:after="0" w:line="240" w:lineRule="auto"/>
    </w:pPr>
  </w:style>
  <w:style w:type="paragraph" w:styleId="ListParagraph">
    <w:name w:val="List Paragraph"/>
    <w:basedOn w:val="Normal"/>
    <w:uiPriority w:val="34"/>
    <w:qFormat/>
    <w:rsid w:val="002D5371"/>
    <w:pPr>
      <w:ind w:left="720"/>
      <w:contextualSpacing/>
    </w:pPr>
  </w:style>
  <w:style w:type="paragraph" w:styleId="Header">
    <w:name w:val="header"/>
    <w:basedOn w:val="Normal"/>
    <w:link w:val="HeaderChar"/>
    <w:uiPriority w:val="99"/>
    <w:unhideWhenUsed/>
    <w:rsid w:val="002D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71"/>
  </w:style>
  <w:style w:type="paragraph" w:styleId="Footer">
    <w:name w:val="footer"/>
    <w:basedOn w:val="Normal"/>
    <w:link w:val="FooterChar"/>
    <w:uiPriority w:val="99"/>
    <w:unhideWhenUsed/>
    <w:rsid w:val="002D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71"/>
  </w:style>
  <w:style w:type="paragraph" w:styleId="BalloonText">
    <w:name w:val="Balloon Text"/>
    <w:basedOn w:val="Normal"/>
    <w:link w:val="BalloonTextChar"/>
    <w:uiPriority w:val="99"/>
    <w:semiHidden/>
    <w:unhideWhenUsed/>
    <w:rsid w:val="00951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Pines PUD</dc:creator>
  <cp:lastModifiedBy>River Pines Public Utility District</cp:lastModifiedBy>
  <cp:revision>3</cp:revision>
  <cp:lastPrinted>2015-07-08T15:20:00Z</cp:lastPrinted>
  <dcterms:created xsi:type="dcterms:W3CDTF">2024-09-05T18:13:00Z</dcterms:created>
  <dcterms:modified xsi:type="dcterms:W3CDTF">2024-10-10T17:47:00Z</dcterms:modified>
</cp:coreProperties>
</file>